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70" w:rsidRPr="00A10154" w:rsidRDefault="001D7170" w:rsidP="001D7170">
      <w:pPr>
        <w:spacing w:line="360" w:lineRule="auto"/>
        <w:ind w:firstLine="709"/>
        <w:rPr>
          <w:sz w:val="24"/>
          <w:szCs w:val="24"/>
          <w:lang w:val="en-US"/>
        </w:rPr>
      </w:pPr>
      <w:r w:rsidRPr="000A45D2">
        <w:rPr>
          <w:sz w:val="24"/>
          <w:szCs w:val="24"/>
          <w:lang w:val="en-US"/>
        </w:rPr>
        <w:t>1</w:t>
      </w:r>
      <w:r w:rsidRPr="00CC3371">
        <w:rPr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 </w:t>
      </w:r>
      <w:proofErr w:type="spellStart"/>
      <w:r w:rsidRPr="00A10154">
        <w:rPr>
          <w:sz w:val="24"/>
          <w:szCs w:val="24"/>
          <w:lang w:val="en-US"/>
        </w:rPr>
        <w:t>Makarova</w:t>
      </w:r>
      <w:proofErr w:type="spellEnd"/>
      <w:r w:rsidRPr="00A10154">
        <w:rPr>
          <w:sz w:val="24"/>
          <w:szCs w:val="24"/>
          <w:lang w:val="en-US"/>
        </w:rPr>
        <w:t xml:space="preserve"> E. N., </w:t>
      </w:r>
      <w:proofErr w:type="spellStart"/>
      <w:r w:rsidRPr="00A10154">
        <w:rPr>
          <w:sz w:val="24"/>
          <w:szCs w:val="24"/>
          <w:lang w:val="en-US"/>
        </w:rPr>
        <w:t>Shakhmatov</w:t>
      </w:r>
      <w:proofErr w:type="spellEnd"/>
      <w:r w:rsidRPr="00A10154">
        <w:rPr>
          <w:sz w:val="24"/>
          <w:szCs w:val="24"/>
          <w:lang w:val="en-US"/>
        </w:rPr>
        <w:t xml:space="preserve"> E. G. Structural characteristics of oxalate-soluble pol</w:t>
      </w:r>
      <w:r w:rsidRPr="00A10154">
        <w:rPr>
          <w:sz w:val="24"/>
          <w:szCs w:val="24"/>
          <w:lang w:val="en-US"/>
        </w:rPr>
        <w:t>y</w:t>
      </w:r>
      <w:r w:rsidRPr="00A10154">
        <w:rPr>
          <w:sz w:val="24"/>
          <w:szCs w:val="24"/>
          <w:lang w:val="en-US"/>
        </w:rPr>
        <w:t>saccharides from Norway spruce (</w:t>
      </w:r>
      <w:proofErr w:type="spellStart"/>
      <w:r w:rsidRPr="00A10154">
        <w:rPr>
          <w:sz w:val="24"/>
          <w:szCs w:val="24"/>
          <w:lang w:val="en-US"/>
        </w:rPr>
        <w:t>Picea</w:t>
      </w:r>
      <w:proofErr w:type="spellEnd"/>
      <w:r w:rsidRPr="00A10154">
        <w:rPr>
          <w:sz w:val="24"/>
          <w:szCs w:val="24"/>
          <w:lang w:val="en-US"/>
        </w:rPr>
        <w:t xml:space="preserve"> </w:t>
      </w:r>
      <w:proofErr w:type="spellStart"/>
      <w:r w:rsidRPr="00A10154">
        <w:rPr>
          <w:sz w:val="24"/>
          <w:szCs w:val="24"/>
          <w:lang w:val="en-US"/>
        </w:rPr>
        <w:t>abies</w:t>
      </w:r>
      <w:proofErr w:type="spellEnd"/>
      <w:r w:rsidRPr="00A10154">
        <w:rPr>
          <w:sz w:val="24"/>
          <w:szCs w:val="24"/>
          <w:lang w:val="en-US"/>
        </w:rPr>
        <w:t xml:space="preserve">) foliage // </w:t>
      </w:r>
      <w:hyperlink r:id="rId4" w:tooltip="Go to Carbohydrate Polymers on ScienceDirect" w:history="1">
        <w:r w:rsidRPr="00A10154">
          <w:rPr>
            <w:rStyle w:val="a5"/>
            <w:sz w:val="24"/>
            <w:szCs w:val="24"/>
            <w:lang w:val="en-US"/>
          </w:rPr>
          <w:t>Carbohydrate Polymers</w:t>
        </w:r>
      </w:hyperlink>
      <w:r w:rsidRPr="00A10154">
        <w:rPr>
          <w:sz w:val="24"/>
          <w:szCs w:val="24"/>
          <w:lang w:val="en-US"/>
        </w:rPr>
        <w:t xml:space="preserve">. – 2020. – 246. - P. 11654415. </w:t>
      </w:r>
      <w:hyperlink r:id="rId5" w:history="1">
        <w:r w:rsidRPr="00A10154">
          <w:rPr>
            <w:rStyle w:val="a5"/>
            <w:sz w:val="24"/>
            <w:szCs w:val="24"/>
            <w:lang w:val="en-US"/>
          </w:rPr>
          <w:t>https://doi.org/10.1016/j.carbpol.2020.116544. Q1</w:t>
        </w:r>
      </w:hyperlink>
      <w:r w:rsidRPr="00A10154">
        <w:rPr>
          <w:sz w:val="24"/>
          <w:szCs w:val="24"/>
          <w:lang w:val="en-US"/>
        </w:rPr>
        <w:t xml:space="preserve">, </w:t>
      </w:r>
      <w:proofErr w:type="spellStart"/>
      <w:r w:rsidRPr="00A10154">
        <w:rPr>
          <w:sz w:val="24"/>
          <w:szCs w:val="24"/>
          <w:lang w:val="en-US"/>
        </w:rPr>
        <w:t>WoS</w:t>
      </w:r>
      <w:proofErr w:type="spellEnd"/>
      <w:r w:rsidRPr="00A10154">
        <w:rPr>
          <w:sz w:val="24"/>
          <w:szCs w:val="24"/>
          <w:lang w:val="en-US"/>
        </w:rPr>
        <w:t>, Scopus.</w:t>
      </w:r>
    </w:p>
    <w:p w:rsidR="001D7170" w:rsidRPr="00974C8A" w:rsidRDefault="001D7170" w:rsidP="001D7170">
      <w:pPr>
        <w:spacing w:line="360" w:lineRule="auto"/>
        <w:ind w:firstLine="709"/>
        <w:rPr>
          <w:sz w:val="24"/>
          <w:szCs w:val="24"/>
          <w:lang w:val="en-US"/>
        </w:rPr>
      </w:pPr>
      <w:r w:rsidRPr="000A45D2">
        <w:rPr>
          <w:sz w:val="24"/>
          <w:szCs w:val="24"/>
          <w:lang w:val="en-US"/>
        </w:rPr>
        <w:t>1</w:t>
      </w:r>
      <w:r w:rsidRPr="00CC3371">
        <w:rPr>
          <w:sz w:val="24"/>
          <w:szCs w:val="24"/>
          <w:lang w:val="en-US"/>
        </w:rPr>
        <w:t>8</w:t>
      </w:r>
      <w:r w:rsidRPr="00A10154">
        <w:rPr>
          <w:sz w:val="24"/>
          <w:szCs w:val="24"/>
          <w:lang w:val="en-US"/>
        </w:rPr>
        <w:t xml:space="preserve"> </w:t>
      </w:r>
      <w:proofErr w:type="spellStart"/>
      <w:r w:rsidRPr="00A10154">
        <w:rPr>
          <w:sz w:val="24"/>
          <w:szCs w:val="24"/>
          <w:lang w:val="en-US"/>
        </w:rPr>
        <w:t>Shakhmatov</w:t>
      </w:r>
      <w:proofErr w:type="spellEnd"/>
      <w:r w:rsidRPr="00A10154">
        <w:rPr>
          <w:sz w:val="24"/>
          <w:szCs w:val="24"/>
          <w:lang w:val="en-US"/>
        </w:rPr>
        <w:t xml:space="preserve"> E. G., </w:t>
      </w:r>
      <w:proofErr w:type="spellStart"/>
      <w:r w:rsidRPr="00A10154">
        <w:rPr>
          <w:sz w:val="24"/>
          <w:szCs w:val="24"/>
          <w:lang w:val="en-US"/>
        </w:rPr>
        <w:t>Toukach</w:t>
      </w:r>
      <w:proofErr w:type="spellEnd"/>
      <w:r w:rsidRPr="00A10154">
        <w:rPr>
          <w:sz w:val="24"/>
          <w:szCs w:val="24"/>
          <w:lang w:val="en-US"/>
        </w:rPr>
        <w:t xml:space="preserve"> P. V., </w:t>
      </w:r>
      <w:proofErr w:type="spellStart"/>
      <w:r w:rsidRPr="00A10154">
        <w:rPr>
          <w:sz w:val="24"/>
          <w:szCs w:val="24"/>
          <w:lang w:val="en-US"/>
        </w:rPr>
        <w:t>Makarova</w:t>
      </w:r>
      <w:proofErr w:type="spellEnd"/>
      <w:r w:rsidRPr="00A10154">
        <w:rPr>
          <w:sz w:val="24"/>
          <w:szCs w:val="24"/>
          <w:lang w:val="en-US"/>
        </w:rPr>
        <w:t xml:space="preserve"> E. N. Structural studies of the </w:t>
      </w:r>
      <w:proofErr w:type="spellStart"/>
      <w:r w:rsidRPr="00A10154">
        <w:rPr>
          <w:sz w:val="24"/>
          <w:szCs w:val="24"/>
          <w:lang w:val="en-US"/>
        </w:rPr>
        <w:t>pectic</w:t>
      </w:r>
      <w:proofErr w:type="spellEnd"/>
      <w:r w:rsidRPr="00A10154">
        <w:rPr>
          <w:sz w:val="24"/>
          <w:szCs w:val="24"/>
          <w:lang w:val="en-US"/>
        </w:rPr>
        <w:t xml:space="preserve"> polysaccharide from fruits of </w:t>
      </w:r>
      <w:proofErr w:type="spellStart"/>
      <w:r w:rsidRPr="00A10154">
        <w:rPr>
          <w:i/>
          <w:iCs/>
          <w:sz w:val="24"/>
          <w:szCs w:val="24"/>
          <w:lang w:val="en-US"/>
        </w:rPr>
        <w:t>Punica</w:t>
      </w:r>
      <w:proofErr w:type="spellEnd"/>
      <w:r w:rsidRPr="00A10154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A10154">
        <w:rPr>
          <w:i/>
          <w:iCs/>
          <w:sz w:val="24"/>
          <w:szCs w:val="24"/>
          <w:lang w:val="en-US"/>
        </w:rPr>
        <w:t>granatum</w:t>
      </w:r>
      <w:proofErr w:type="spellEnd"/>
      <w:r w:rsidRPr="00A10154">
        <w:rPr>
          <w:i/>
          <w:iCs/>
          <w:sz w:val="24"/>
          <w:szCs w:val="24"/>
          <w:lang w:val="en-US"/>
        </w:rPr>
        <w:t xml:space="preserve"> // </w:t>
      </w:r>
      <w:r w:rsidRPr="00A10154">
        <w:rPr>
          <w:sz w:val="24"/>
          <w:szCs w:val="24"/>
          <w:lang w:val="en-US"/>
        </w:rPr>
        <w:t xml:space="preserve">Carbohydrate Polymers. -  2020. – 235. </w:t>
      </w:r>
      <w:proofErr w:type="gramStart"/>
      <w:r w:rsidRPr="00A10154">
        <w:rPr>
          <w:sz w:val="24"/>
          <w:szCs w:val="24"/>
          <w:lang w:val="en-US"/>
        </w:rPr>
        <w:t xml:space="preserve">– </w:t>
      </w:r>
      <w:r w:rsidRPr="00A10154">
        <w:rPr>
          <w:sz w:val="24"/>
          <w:szCs w:val="24"/>
        </w:rPr>
        <w:t>Р</w:t>
      </w:r>
      <w:r w:rsidRPr="00A10154">
        <w:rPr>
          <w:sz w:val="24"/>
          <w:szCs w:val="24"/>
          <w:lang w:val="en-US"/>
        </w:rPr>
        <w:t>. 115978.</w:t>
      </w:r>
      <w:proofErr w:type="gramEnd"/>
      <w:r w:rsidRPr="00A10154">
        <w:rPr>
          <w:sz w:val="24"/>
          <w:szCs w:val="24"/>
          <w:lang w:val="en-US"/>
        </w:rPr>
        <w:t xml:space="preserve"> </w:t>
      </w:r>
      <w:proofErr w:type="gramStart"/>
      <w:r w:rsidRPr="00A10154">
        <w:rPr>
          <w:sz w:val="24"/>
          <w:szCs w:val="24"/>
          <w:lang w:val="en-US"/>
        </w:rPr>
        <w:t>https:// doi.org/</w:t>
      </w:r>
      <w:hyperlink r:id="rId6" w:history="1">
        <w:r w:rsidRPr="00A10154">
          <w:rPr>
            <w:rStyle w:val="a5"/>
            <w:sz w:val="24"/>
            <w:szCs w:val="24"/>
            <w:lang w:val="en-US"/>
          </w:rPr>
          <w:t>10.1016/j.carbpol.2020.115978</w:t>
        </w:r>
      </w:hyperlink>
      <w:r w:rsidRPr="00A10154">
        <w:rPr>
          <w:sz w:val="24"/>
          <w:szCs w:val="24"/>
          <w:lang w:val="en-US"/>
        </w:rPr>
        <w:t>.</w:t>
      </w:r>
      <w:proofErr w:type="gramEnd"/>
      <w:r w:rsidRPr="00A10154">
        <w:rPr>
          <w:sz w:val="24"/>
          <w:szCs w:val="24"/>
          <w:lang w:val="en-US"/>
        </w:rPr>
        <w:t xml:space="preserve"> Q1, </w:t>
      </w:r>
      <w:proofErr w:type="spellStart"/>
      <w:r w:rsidRPr="00A10154">
        <w:rPr>
          <w:sz w:val="24"/>
          <w:szCs w:val="24"/>
          <w:lang w:val="en-US"/>
        </w:rPr>
        <w:t>WoS</w:t>
      </w:r>
      <w:proofErr w:type="spellEnd"/>
      <w:r w:rsidRPr="00A10154">
        <w:rPr>
          <w:sz w:val="24"/>
          <w:szCs w:val="24"/>
          <w:lang w:val="en-US"/>
        </w:rPr>
        <w:t>, Scopus.</w:t>
      </w:r>
    </w:p>
    <w:p w:rsidR="001D7170" w:rsidRPr="00CF3845" w:rsidRDefault="001D7170" w:rsidP="001D7170">
      <w:pPr>
        <w:tabs>
          <w:tab w:val="left" w:pos="567"/>
        </w:tabs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CC3371">
        <w:rPr>
          <w:sz w:val="24"/>
          <w:szCs w:val="24"/>
          <w:lang w:val="en-US"/>
        </w:rPr>
        <w:t>19</w:t>
      </w:r>
      <w:r w:rsidRPr="00CF3845">
        <w:rPr>
          <w:sz w:val="24"/>
          <w:szCs w:val="24"/>
          <w:lang w:val="en-US"/>
        </w:rPr>
        <w:t xml:space="preserve"> </w:t>
      </w:r>
      <w:bookmarkStart w:id="0" w:name="_Hlk55481565"/>
      <w:r w:rsidRPr="00CF3845">
        <w:rPr>
          <w:sz w:val="24"/>
          <w:szCs w:val="24"/>
          <w:lang w:val="en-US"/>
        </w:rPr>
        <w:t xml:space="preserve">Tracey C. T., Torlopov M. A., Martakov I. S., </w:t>
      </w:r>
      <w:proofErr w:type="spellStart"/>
      <w:r w:rsidRPr="00CF3845">
        <w:rPr>
          <w:sz w:val="24"/>
          <w:szCs w:val="24"/>
          <w:lang w:val="en-US"/>
        </w:rPr>
        <w:t>Vdovichenko</w:t>
      </w:r>
      <w:proofErr w:type="spellEnd"/>
      <w:r w:rsidRPr="00CF3845">
        <w:rPr>
          <w:sz w:val="24"/>
          <w:szCs w:val="24"/>
          <w:lang w:val="en-US"/>
        </w:rPr>
        <w:t xml:space="preserve"> E. A., Zhukov M., Krivoshapkin P. V., Mikhaylov V. I., </w:t>
      </w:r>
      <w:proofErr w:type="spellStart"/>
      <w:r w:rsidRPr="00CF3845">
        <w:rPr>
          <w:sz w:val="24"/>
          <w:szCs w:val="24"/>
          <w:lang w:val="en-US"/>
        </w:rPr>
        <w:t>Krivoshapkina</w:t>
      </w:r>
      <w:proofErr w:type="spellEnd"/>
      <w:r w:rsidRPr="00CF3845">
        <w:rPr>
          <w:sz w:val="24"/>
          <w:szCs w:val="24"/>
          <w:lang w:val="en-US"/>
        </w:rPr>
        <w:t xml:space="preserve"> E. F. Hybrid cellulose nanocrystal/magnetite glucose biosensors // Carbohydrate Polymers. – 2020. - 247. – P. 116704. DOI: 10.1016/j.carbpol.2020.116704. Q1, </w:t>
      </w:r>
      <w:proofErr w:type="spellStart"/>
      <w:r w:rsidRPr="00CF3845">
        <w:rPr>
          <w:sz w:val="24"/>
          <w:szCs w:val="24"/>
          <w:lang w:val="en-US"/>
        </w:rPr>
        <w:t>WoS</w:t>
      </w:r>
      <w:proofErr w:type="spellEnd"/>
      <w:r w:rsidRPr="00CF3845">
        <w:rPr>
          <w:sz w:val="24"/>
          <w:szCs w:val="24"/>
          <w:lang w:val="en-US"/>
        </w:rPr>
        <w:t>, Scopus.</w:t>
      </w:r>
    </w:p>
    <w:p w:rsidR="001D7170" w:rsidRPr="00A10154" w:rsidRDefault="001D7170" w:rsidP="001D7170">
      <w:pPr>
        <w:pStyle w:val="a3"/>
        <w:spacing w:line="360" w:lineRule="auto"/>
        <w:ind w:left="0" w:firstLine="709"/>
        <w:jc w:val="both"/>
        <w:rPr>
          <w:sz w:val="24"/>
          <w:szCs w:val="24"/>
          <w:lang w:val="en-US"/>
        </w:rPr>
      </w:pPr>
      <w:r w:rsidRPr="00A10154">
        <w:rPr>
          <w:sz w:val="24"/>
          <w:szCs w:val="24"/>
          <w:lang w:val="en-US"/>
        </w:rPr>
        <w:t>2</w:t>
      </w:r>
      <w:r w:rsidRPr="00CC3371">
        <w:rPr>
          <w:sz w:val="24"/>
          <w:szCs w:val="24"/>
          <w:lang w:val="en-US"/>
        </w:rPr>
        <w:t>0</w:t>
      </w:r>
      <w:r w:rsidRPr="00A10154">
        <w:rPr>
          <w:sz w:val="24"/>
          <w:szCs w:val="24"/>
          <w:lang w:val="en-US"/>
        </w:rPr>
        <w:t xml:space="preserve"> Torlopov M. A., Shevchenko O. G., Chukicheva I. Yu., Udoratina E. V. Effective, low cytotoxic cell membranes protector based on </w:t>
      </w:r>
      <w:proofErr w:type="spellStart"/>
      <w:r w:rsidRPr="00A10154">
        <w:rPr>
          <w:sz w:val="24"/>
          <w:szCs w:val="24"/>
          <w:lang w:val="en-US"/>
        </w:rPr>
        <w:t>amphiphilic</w:t>
      </w:r>
      <w:proofErr w:type="spellEnd"/>
      <w:r w:rsidRPr="00A10154">
        <w:rPr>
          <w:sz w:val="24"/>
          <w:szCs w:val="24"/>
          <w:lang w:val="en-US"/>
        </w:rPr>
        <w:t xml:space="preserve"> conjugate of cellulose sulfate with </w:t>
      </w:r>
      <w:proofErr w:type="spellStart"/>
      <w:r w:rsidRPr="00A10154">
        <w:rPr>
          <w:sz w:val="24"/>
          <w:szCs w:val="24"/>
          <w:lang w:val="en-US"/>
        </w:rPr>
        <w:t>isobornylphenol</w:t>
      </w:r>
      <w:proofErr w:type="spellEnd"/>
      <w:r w:rsidRPr="00A10154">
        <w:rPr>
          <w:sz w:val="24"/>
          <w:szCs w:val="24"/>
          <w:lang w:val="en-US"/>
        </w:rPr>
        <w:t xml:space="preserve"> // Reactive and Functional Polymers. – 2020. – 156. – P. 104740.</w:t>
      </w:r>
      <w:r w:rsidRPr="00A10154">
        <w:rPr>
          <w:lang w:val="en-US"/>
        </w:rPr>
        <w:t xml:space="preserve"> </w:t>
      </w:r>
      <w:proofErr w:type="spellStart"/>
      <w:proofErr w:type="gramStart"/>
      <w:r w:rsidRPr="00A10154">
        <w:rPr>
          <w:sz w:val="24"/>
          <w:szCs w:val="24"/>
          <w:lang w:val="en-US"/>
        </w:rPr>
        <w:t>Doi</w:t>
      </w:r>
      <w:proofErr w:type="spellEnd"/>
      <w:r w:rsidRPr="00A10154">
        <w:rPr>
          <w:sz w:val="24"/>
          <w:szCs w:val="24"/>
          <w:lang w:val="en-US"/>
        </w:rPr>
        <w:t>.</w:t>
      </w:r>
      <w:proofErr w:type="gramEnd"/>
      <w:r w:rsidRPr="00A10154">
        <w:rPr>
          <w:sz w:val="24"/>
          <w:szCs w:val="24"/>
          <w:lang w:val="en-US"/>
        </w:rPr>
        <w:t xml:space="preserve"> 10.1016/j.reactfunctpolym</w:t>
      </w:r>
      <w:r w:rsidRPr="00EF52F7">
        <w:rPr>
          <w:sz w:val="24"/>
          <w:szCs w:val="24"/>
          <w:lang w:val="en-US"/>
        </w:rPr>
        <w:t>.2020.104740</w:t>
      </w:r>
      <w:r>
        <w:rPr>
          <w:sz w:val="24"/>
          <w:szCs w:val="24"/>
          <w:lang w:val="en-US"/>
        </w:rPr>
        <w:t xml:space="preserve">. </w:t>
      </w:r>
      <w:r w:rsidRPr="00EF52F7">
        <w:rPr>
          <w:sz w:val="24"/>
          <w:szCs w:val="24"/>
          <w:lang w:val="en-US"/>
        </w:rPr>
        <w:t xml:space="preserve"> Q1</w:t>
      </w:r>
      <w:r>
        <w:rPr>
          <w:sz w:val="24"/>
          <w:szCs w:val="24"/>
          <w:lang w:val="en-US"/>
        </w:rPr>
        <w:t>, S</w:t>
      </w:r>
      <w:r w:rsidRPr="00EF52F7">
        <w:rPr>
          <w:sz w:val="24"/>
          <w:szCs w:val="24"/>
          <w:lang w:val="en-US"/>
        </w:rPr>
        <w:t>copus</w:t>
      </w:r>
      <w:r w:rsidRPr="00A10154">
        <w:rPr>
          <w:sz w:val="24"/>
          <w:szCs w:val="24"/>
          <w:lang w:val="en-US"/>
        </w:rPr>
        <w:t>.</w:t>
      </w:r>
    </w:p>
    <w:bookmarkEnd w:id="0"/>
    <w:p w:rsidR="001D7170" w:rsidRPr="00A10154" w:rsidRDefault="001D7170" w:rsidP="001D7170">
      <w:pPr>
        <w:pStyle w:val="a3"/>
        <w:spacing w:line="360" w:lineRule="auto"/>
        <w:ind w:left="0" w:firstLine="709"/>
        <w:jc w:val="both"/>
        <w:rPr>
          <w:sz w:val="24"/>
          <w:szCs w:val="24"/>
          <w:lang w:val="en-US"/>
        </w:rPr>
      </w:pPr>
      <w:r w:rsidRPr="00A10154">
        <w:rPr>
          <w:sz w:val="24"/>
          <w:szCs w:val="24"/>
          <w:lang w:val="en-US"/>
        </w:rPr>
        <w:t>2</w:t>
      </w:r>
      <w:r w:rsidRPr="00CC3371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proofErr w:type="spellStart"/>
      <w:r w:rsidRPr="00EF52F7">
        <w:rPr>
          <w:sz w:val="24"/>
          <w:szCs w:val="24"/>
          <w:lang w:val="en-US"/>
        </w:rPr>
        <w:t>Koroleva</w:t>
      </w:r>
      <w:proofErr w:type="spellEnd"/>
      <w:r w:rsidRPr="00C70072">
        <w:rPr>
          <w:sz w:val="24"/>
          <w:szCs w:val="24"/>
          <w:lang w:val="en-US"/>
        </w:rPr>
        <w:t xml:space="preserve"> </w:t>
      </w:r>
      <w:r w:rsidRPr="00EF52F7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 S., Tracey</w:t>
      </w:r>
      <w:r w:rsidRPr="00C70072">
        <w:rPr>
          <w:sz w:val="24"/>
          <w:szCs w:val="24"/>
          <w:lang w:val="en-US"/>
        </w:rPr>
        <w:t xml:space="preserve"> </w:t>
      </w:r>
      <w:r w:rsidRPr="00EF52F7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, </w:t>
      </w:r>
      <w:proofErr w:type="spellStart"/>
      <w:r w:rsidRPr="00EF52F7">
        <w:rPr>
          <w:sz w:val="24"/>
          <w:szCs w:val="24"/>
          <w:lang w:val="en-US"/>
        </w:rPr>
        <w:t>Sidunets</w:t>
      </w:r>
      <w:proofErr w:type="spellEnd"/>
      <w:r w:rsidRPr="00C70072">
        <w:rPr>
          <w:sz w:val="24"/>
          <w:szCs w:val="24"/>
          <w:lang w:val="en-US"/>
        </w:rPr>
        <w:t xml:space="preserve"> </w:t>
      </w:r>
      <w:r w:rsidRPr="00EF52F7">
        <w:rPr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 A, Torlopov</w:t>
      </w:r>
      <w:r w:rsidRPr="00C70072">
        <w:rPr>
          <w:sz w:val="24"/>
          <w:szCs w:val="24"/>
          <w:lang w:val="en-US"/>
        </w:rPr>
        <w:t xml:space="preserve"> </w:t>
      </w:r>
      <w:r w:rsidRPr="00EF52F7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 A., Mikhaylov</w:t>
      </w:r>
      <w:r w:rsidRPr="00C70072">
        <w:rPr>
          <w:sz w:val="24"/>
          <w:szCs w:val="24"/>
          <w:lang w:val="en-US"/>
        </w:rPr>
        <w:t xml:space="preserve"> </w:t>
      </w:r>
      <w:r w:rsidRPr="00EF52F7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 I., Krivoshapkin</w:t>
      </w:r>
      <w:r w:rsidRPr="00C70072">
        <w:rPr>
          <w:sz w:val="24"/>
          <w:szCs w:val="24"/>
          <w:lang w:val="en-US"/>
        </w:rPr>
        <w:t xml:space="preserve"> </w:t>
      </w:r>
      <w:r w:rsidRPr="00EF52F7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 V., Martakov I</w:t>
      </w:r>
      <w:r>
        <w:rPr>
          <w:sz w:val="24"/>
          <w:szCs w:val="24"/>
          <w:lang w:val="en-US"/>
        </w:rPr>
        <w:t xml:space="preserve">. </w:t>
      </w:r>
      <w:r w:rsidRPr="00EF52F7">
        <w:rPr>
          <w:sz w:val="24"/>
          <w:szCs w:val="24"/>
          <w:lang w:val="en-US"/>
        </w:rPr>
        <w:t>S.</w:t>
      </w:r>
      <w:r>
        <w:rPr>
          <w:sz w:val="24"/>
          <w:szCs w:val="24"/>
          <w:lang w:val="en-US"/>
        </w:rPr>
        <w:t>,</w:t>
      </w:r>
      <w:r w:rsidRPr="00EF52F7">
        <w:rPr>
          <w:sz w:val="24"/>
          <w:szCs w:val="24"/>
          <w:lang w:val="en-US"/>
        </w:rPr>
        <w:t xml:space="preserve"> </w:t>
      </w:r>
      <w:proofErr w:type="spellStart"/>
      <w:r w:rsidRPr="00EF52F7">
        <w:rPr>
          <w:sz w:val="24"/>
          <w:szCs w:val="24"/>
          <w:lang w:val="en-US"/>
        </w:rPr>
        <w:t>Krivoshapkina</w:t>
      </w:r>
      <w:proofErr w:type="spellEnd"/>
      <w:r w:rsidRPr="00EF52F7">
        <w:rPr>
          <w:sz w:val="24"/>
          <w:szCs w:val="24"/>
          <w:lang w:val="en-US"/>
        </w:rPr>
        <w:t xml:space="preserve"> E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 F. Environmentally friendly </w:t>
      </w:r>
      <w:proofErr w:type="spellStart"/>
      <w:r w:rsidRPr="00EF52F7">
        <w:rPr>
          <w:sz w:val="24"/>
          <w:szCs w:val="24"/>
          <w:lang w:val="en-US"/>
        </w:rPr>
        <w:t>Au@CNC</w:t>
      </w:r>
      <w:proofErr w:type="spellEnd"/>
      <w:r w:rsidRPr="00EF52F7">
        <w:rPr>
          <w:sz w:val="24"/>
          <w:szCs w:val="24"/>
          <w:lang w:val="en-US"/>
        </w:rPr>
        <w:t xml:space="preserve"> h</w:t>
      </w:r>
      <w:r w:rsidRPr="00EF52F7">
        <w:rPr>
          <w:sz w:val="24"/>
          <w:szCs w:val="24"/>
          <w:lang w:val="en-US"/>
        </w:rPr>
        <w:t>y</w:t>
      </w:r>
      <w:r w:rsidRPr="00EF52F7">
        <w:rPr>
          <w:sz w:val="24"/>
          <w:szCs w:val="24"/>
          <w:lang w:val="en-US"/>
        </w:rPr>
        <w:t>brid systems as prospective humidity sensors // RSC Advances</w:t>
      </w:r>
      <w:r>
        <w:rPr>
          <w:sz w:val="24"/>
          <w:szCs w:val="24"/>
          <w:lang w:val="en-US"/>
        </w:rPr>
        <w:t>. –</w:t>
      </w:r>
      <w:r w:rsidRPr="00EF52F7">
        <w:rPr>
          <w:sz w:val="24"/>
          <w:szCs w:val="24"/>
          <w:lang w:val="en-US"/>
        </w:rPr>
        <w:t xml:space="preserve"> 2020</w:t>
      </w:r>
      <w:r>
        <w:rPr>
          <w:sz w:val="24"/>
          <w:szCs w:val="24"/>
          <w:lang w:val="en-US"/>
        </w:rPr>
        <w:t>. –</w:t>
      </w:r>
      <w:r w:rsidRPr="00EF52F7">
        <w:rPr>
          <w:sz w:val="24"/>
          <w:szCs w:val="24"/>
          <w:lang w:val="en-US"/>
        </w:rPr>
        <w:t xml:space="preserve"> 10</w:t>
      </w:r>
      <w:r>
        <w:rPr>
          <w:sz w:val="24"/>
          <w:szCs w:val="24"/>
          <w:lang w:val="en-US"/>
        </w:rPr>
        <w:t xml:space="preserve"> (</w:t>
      </w:r>
      <w:r w:rsidRPr="00EF52F7">
        <w:rPr>
          <w:sz w:val="24"/>
          <w:szCs w:val="24"/>
          <w:lang w:val="en-US"/>
        </w:rPr>
        <w:t>58</w:t>
      </w:r>
      <w:r>
        <w:rPr>
          <w:sz w:val="24"/>
          <w:szCs w:val="24"/>
          <w:lang w:val="en-US"/>
        </w:rPr>
        <w:t xml:space="preserve">). - </w:t>
      </w:r>
      <w:r w:rsidRPr="00EF52F7">
        <w:rPr>
          <w:sz w:val="24"/>
          <w:szCs w:val="24"/>
          <w:lang w:val="en-US"/>
        </w:rPr>
        <w:t xml:space="preserve"> P.</w:t>
      </w:r>
      <w:r>
        <w:rPr>
          <w:sz w:val="24"/>
          <w:szCs w:val="24"/>
          <w:lang w:val="en-US"/>
        </w:rPr>
        <w:t xml:space="preserve"> </w:t>
      </w:r>
      <w:r w:rsidRPr="00EF52F7">
        <w:rPr>
          <w:sz w:val="24"/>
          <w:szCs w:val="24"/>
          <w:lang w:val="en-US"/>
        </w:rPr>
        <w:t>35031-35038. DOI: 10.1039/d0ra07300h</w:t>
      </w:r>
      <w:r>
        <w:rPr>
          <w:sz w:val="24"/>
          <w:szCs w:val="24"/>
          <w:lang w:val="en-US"/>
        </w:rPr>
        <w:t>.</w:t>
      </w:r>
      <w:r w:rsidRPr="00EF52F7">
        <w:rPr>
          <w:sz w:val="24"/>
          <w:szCs w:val="24"/>
          <w:lang w:val="en-US"/>
        </w:rPr>
        <w:t xml:space="preserve"> Q1</w:t>
      </w:r>
      <w:r>
        <w:rPr>
          <w:sz w:val="24"/>
          <w:szCs w:val="24"/>
          <w:lang w:val="en-US"/>
        </w:rPr>
        <w:t>,</w:t>
      </w:r>
      <w:r w:rsidRPr="00EF52F7">
        <w:rPr>
          <w:sz w:val="24"/>
          <w:szCs w:val="24"/>
          <w:lang w:val="en-US"/>
        </w:rPr>
        <w:t xml:space="preserve"> </w:t>
      </w:r>
      <w:proofErr w:type="spellStart"/>
      <w:r w:rsidRPr="00EF52F7">
        <w:rPr>
          <w:sz w:val="24"/>
          <w:szCs w:val="24"/>
          <w:lang w:val="en-US"/>
        </w:rPr>
        <w:t>WoS</w:t>
      </w:r>
      <w:proofErr w:type="spellEnd"/>
      <w:r>
        <w:rPr>
          <w:sz w:val="24"/>
          <w:szCs w:val="24"/>
          <w:lang w:val="en-US"/>
        </w:rPr>
        <w:t xml:space="preserve">, </w:t>
      </w:r>
      <w:r w:rsidRPr="00EF52F7">
        <w:rPr>
          <w:sz w:val="24"/>
          <w:szCs w:val="24"/>
          <w:lang w:val="en-US"/>
        </w:rPr>
        <w:t>Scopus</w:t>
      </w:r>
      <w:r w:rsidRPr="00A10154">
        <w:rPr>
          <w:sz w:val="24"/>
          <w:szCs w:val="24"/>
          <w:lang w:val="en-US"/>
        </w:rPr>
        <w:t>.</w:t>
      </w:r>
    </w:p>
    <w:p w:rsidR="001D7170" w:rsidRPr="00A10154" w:rsidRDefault="001D7170" w:rsidP="001D7170">
      <w:pPr>
        <w:spacing w:line="360" w:lineRule="auto"/>
        <w:ind w:firstLine="709"/>
        <w:jc w:val="both"/>
        <w:rPr>
          <w:noProof/>
          <w:sz w:val="24"/>
          <w:szCs w:val="24"/>
          <w:lang w:val="en-US"/>
        </w:rPr>
      </w:pPr>
      <w:r w:rsidRPr="00A10154">
        <w:rPr>
          <w:sz w:val="24"/>
          <w:szCs w:val="24"/>
          <w:lang w:val="en-US"/>
        </w:rPr>
        <w:t>2</w:t>
      </w:r>
      <w:r w:rsidRPr="00CC3371">
        <w:rPr>
          <w:sz w:val="24"/>
          <w:szCs w:val="24"/>
          <w:lang w:val="en-US"/>
        </w:rPr>
        <w:t>2</w:t>
      </w:r>
      <w:r w:rsidRPr="00A10154">
        <w:rPr>
          <w:sz w:val="24"/>
          <w:szCs w:val="24"/>
          <w:lang w:val="en-US"/>
        </w:rPr>
        <w:t xml:space="preserve"> Torlopov M. A., Drozd N. N., Tarabukin D. V., Udoratina E. V. Synthesis and hemocompatibility of amino (di-)butyldeoxy modified hydroxyethyl starch// I</w:t>
      </w:r>
      <w:r w:rsidRPr="00A10154">
        <w:rPr>
          <w:iCs/>
          <w:sz w:val="24"/>
          <w:szCs w:val="24"/>
          <w:lang w:val="en-US"/>
        </w:rPr>
        <w:t>nternational Jou</w:t>
      </w:r>
      <w:r w:rsidRPr="00A10154">
        <w:rPr>
          <w:iCs/>
          <w:sz w:val="24"/>
          <w:szCs w:val="24"/>
          <w:lang w:val="en-US"/>
        </w:rPr>
        <w:t>r</w:t>
      </w:r>
      <w:r w:rsidRPr="00A10154">
        <w:rPr>
          <w:iCs/>
          <w:sz w:val="24"/>
          <w:szCs w:val="24"/>
          <w:lang w:val="en-US"/>
        </w:rPr>
        <w:t>nal of Biological Macromolecules. - 2020.</w:t>
      </w:r>
      <w:r w:rsidRPr="00A10154">
        <w:rPr>
          <w:sz w:val="24"/>
          <w:szCs w:val="24"/>
          <w:lang w:val="en-US"/>
        </w:rPr>
        <w:t xml:space="preserve"> – </w:t>
      </w:r>
      <w:r w:rsidRPr="00A10154">
        <w:rPr>
          <w:bCs/>
          <w:sz w:val="24"/>
          <w:szCs w:val="24"/>
          <w:lang w:val="en-US"/>
        </w:rPr>
        <w:t>145</w:t>
      </w:r>
      <w:r w:rsidRPr="004F38CC">
        <w:rPr>
          <w:sz w:val="24"/>
          <w:szCs w:val="24"/>
          <w:lang w:val="en-US"/>
        </w:rPr>
        <w:t xml:space="preserve">. - </w:t>
      </w:r>
      <w:r w:rsidRPr="004F38CC">
        <w:rPr>
          <w:sz w:val="24"/>
          <w:szCs w:val="24"/>
          <w:shd w:val="clear" w:color="auto" w:fill="FFFFFF"/>
          <w:lang w:val="en-US"/>
        </w:rPr>
        <w:t xml:space="preserve">P. </w:t>
      </w:r>
      <w:r w:rsidRPr="004F38CC">
        <w:rPr>
          <w:sz w:val="24"/>
          <w:szCs w:val="24"/>
          <w:lang w:val="en-US"/>
        </w:rPr>
        <w:t>936-943.</w:t>
      </w:r>
      <w:r w:rsidRPr="004F38CC">
        <w:rPr>
          <w:noProof/>
          <w:sz w:val="24"/>
          <w:szCs w:val="24"/>
          <w:lang w:val="en-US"/>
        </w:rPr>
        <w:t xml:space="preserve"> </w:t>
      </w:r>
      <w:hyperlink r:id="rId7" w:history="1">
        <w:r w:rsidRPr="00CF3845">
          <w:rPr>
            <w:rStyle w:val="a5"/>
            <w:sz w:val="24"/>
            <w:szCs w:val="24"/>
            <w:lang w:val="en-US"/>
          </w:rPr>
          <w:t>https://doi.org/10.1016/j.ijbiomac.2019.09.184</w:t>
        </w:r>
        <w:r w:rsidRPr="004F38CC">
          <w:rPr>
            <w:rStyle w:val="a5"/>
            <w:sz w:val="24"/>
            <w:szCs w:val="24"/>
            <w:lang w:val="en-US"/>
          </w:rPr>
          <w:t xml:space="preserve">. </w:t>
        </w:r>
        <w:r w:rsidRPr="004F38CC">
          <w:rPr>
            <w:rStyle w:val="a5"/>
            <w:noProof/>
            <w:sz w:val="24"/>
            <w:szCs w:val="24"/>
            <w:lang w:val="en-US"/>
          </w:rPr>
          <w:t>Q1</w:t>
        </w:r>
      </w:hyperlink>
      <w:r w:rsidRPr="004F38CC">
        <w:rPr>
          <w:noProof/>
          <w:sz w:val="24"/>
          <w:szCs w:val="24"/>
          <w:lang w:val="en-US"/>
        </w:rPr>
        <w:t>, WoS,  Scopus</w:t>
      </w:r>
      <w:r w:rsidRPr="00A10154">
        <w:rPr>
          <w:noProof/>
          <w:sz w:val="24"/>
          <w:szCs w:val="24"/>
          <w:lang w:val="en-US"/>
        </w:rPr>
        <w:t>.</w:t>
      </w:r>
    </w:p>
    <w:p w:rsidR="001D7170" w:rsidRPr="001D7170" w:rsidRDefault="001D7170" w:rsidP="001D7170">
      <w:pPr>
        <w:spacing w:line="360" w:lineRule="auto"/>
        <w:ind w:firstLine="709"/>
        <w:jc w:val="both"/>
        <w:rPr>
          <w:noProof/>
          <w:sz w:val="24"/>
          <w:szCs w:val="24"/>
        </w:rPr>
      </w:pPr>
      <w:r w:rsidRPr="00A10154">
        <w:rPr>
          <w:rFonts w:eastAsia="+mn-ea"/>
          <w:sz w:val="24"/>
          <w:szCs w:val="24"/>
          <w:lang w:val="en-US"/>
        </w:rPr>
        <w:t>2</w:t>
      </w:r>
      <w:r w:rsidRPr="00CC3371">
        <w:rPr>
          <w:rFonts w:eastAsia="+mn-ea"/>
          <w:sz w:val="24"/>
          <w:szCs w:val="24"/>
          <w:lang w:val="en-US"/>
        </w:rPr>
        <w:t>3</w:t>
      </w:r>
      <w:r w:rsidRPr="00CF3845">
        <w:rPr>
          <w:rFonts w:eastAsia="+mn-ea"/>
          <w:sz w:val="24"/>
          <w:szCs w:val="24"/>
          <w:lang w:val="en-US"/>
        </w:rPr>
        <w:t xml:space="preserve"> </w:t>
      </w:r>
      <w:proofErr w:type="spellStart"/>
      <w:r w:rsidRPr="00CF3845">
        <w:rPr>
          <w:rFonts w:eastAsia="+mn-ea"/>
          <w:sz w:val="24"/>
          <w:szCs w:val="24"/>
          <w:lang w:val="en-US"/>
        </w:rPr>
        <w:t>Vasilieva</w:t>
      </w:r>
      <w:proofErr w:type="spellEnd"/>
      <w:r w:rsidRPr="00CF3845">
        <w:rPr>
          <w:rFonts w:eastAsia="+mn-ea"/>
          <w:sz w:val="24"/>
          <w:szCs w:val="24"/>
          <w:lang w:val="en-US"/>
        </w:rPr>
        <w:t xml:space="preserve"> T. M., </w:t>
      </w:r>
      <w:proofErr w:type="spellStart"/>
      <w:r w:rsidRPr="00CF3845">
        <w:rPr>
          <w:rFonts w:eastAsia="+mn-ea"/>
          <w:sz w:val="24"/>
          <w:szCs w:val="24"/>
          <w:lang w:val="en-US"/>
        </w:rPr>
        <w:t>Naumova</w:t>
      </w:r>
      <w:proofErr w:type="spellEnd"/>
      <w:r w:rsidRPr="00CF3845">
        <w:rPr>
          <w:rFonts w:eastAsia="+mn-ea"/>
          <w:sz w:val="24"/>
          <w:szCs w:val="24"/>
          <w:lang w:val="en-US"/>
        </w:rPr>
        <w:t xml:space="preserve"> I. K., </w:t>
      </w:r>
      <w:proofErr w:type="spellStart"/>
      <w:r w:rsidRPr="00CF3845">
        <w:rPr>
          <w:rFonts w:eastAsia="+mn-ea"/>
          <w:sz w:val="24"/>
          <w:szCs w:val="24"/>
          <w:lang w:val="en-US"/>
        </w:rPr>
        <w:t>Galkina</w:t>
      </w:r>
      <w:proofErr w:type="spellEnd"/>
      <w:r w:rsidRPr="00CF3845">
        <w:rPr>
          <w:rFonts w:eastAsia="+mn-ea"/>
          <w:sz w:val="24"/>
          <w:szCs w:val="24"/>
          <w:lang w:val="en-US"/>
        </w:rPr>
        <w:t xml:space="preserve"> O. V., </w:t>
      </w:r>
      <w:r w:rsidRPr="004C50C5">
        <w:rPr>
          <w:rFonts w:eastAsia="+mn-ea"/>
          <w:bCs/>
          <w:sz w:val="24"/>
          <w:szCs w:val="24"/>
          <w:lang w:val="en-US"/>
        </w:rPr>
        <w:t xml:space="preserve">Udoratina E. V., </w:t>
      </w:r>
      <w:proofErr w:type="spellStart"/>
      <w:r w:rsidRPr="004C50C5">
        <w:rPr>
          <w:rFonts w:eastAsia="+mn-ea"/>
          <w:bCs/>
          <w:sz w:val="24"/>
          <w:szCs w:val="24"/>
          <w:lang w:val="en-US"/>
        </w:rPr>
        <w:t>Kuvschinova</w:t>
      </w:r>
      <w:proofErr w:type="spellEnd"/>
      <w:r w:rsidRPr="004C50C5">
        <w:rPr>
          <w:rFonts w:eastAsia="+mn-ea"/>
          <w:bCs/>
          <w:sz w:val="24"/>
          <w:szCs w:val="24"/>
          <w:lang w:val="en-US"/>
        </w:rPr>
        <w:t xml:space="preserve"> L. A.,</w:t>
      </w:r>
      <w:r w:rsidRPr="00CF3845">
        <w:rPr>
          <w:rFonts w:eastAsia="+mn-ea"/>
          <w:bCs/>
          <w:sz w:val="24"/>
          <w:szCs w:val="24"/>
          <w:lang w:val="en-US"/>
        </w:rPr>
        <w:t xml:space="preserve"> </w:t>
      </w:r>
      <w:proofErr w:type="spellStart"/>
      <w:r w:rsidRPr="00CF3845">
        <w:rPr>
          <w:rFonts w:eastAsia="+mn-ea"/>
          <w:sz w:val="24"/>
          <w:szCs w:val="24"/>
          <w:lang w:val="en-US"/>
        </w:rPr>
        <w:t>Vasiliev</w:t>
      </w:r>
      <w:proofErr w:type="spellEnd"/>
      <w:r w:rsidRPr="00CF3845">
        <w:rPr>
          <w:rFonts w:eastAsia="+mn-ea"/>
          <w:sz w:val="24"/>
          <w:szCs w:val="24"/>
          <w:lang w:val="en-US"/>
        </w:rPr>
        <w:t xml:space="preserve"> M. N., </w:t>
      </w:r>
      <w:proofErr w:type="spellStart"/>
      <w:r w:rsidRPr="00001AED">
        <w:rPr>
          <w:sz w:val="24"/>
          <w:szCs w:val="24"/>
          <w:lang w:val="en-US"/>
        </w:rPr>
        <w:t>Htay</w:t>
      </w:r>
      <w:proofErr w:type="spellEnd"/>
      <w:r w:rsidRPr="00001AED">
        <w:rPr>
          <w:sz w:val="24"/>
          <w:szCs w:val="24"/>
          <w:lang w:val="en-US"/>
        </w:rPr>
        <w:t xml:space="preserve"> K. M., </w:t>
      </w:r>
      <w:proofErr w:type="spellStart"/>
      <w:r w:rsidRPr="00001AED">
        <w:rPr>
          <w:rFonts w:eastAsia="+mn-ea"/>
          <w:sz w:val="24"/>
          <w:szCs w:val="24"/>
          <w:lang w:val="en-US"/>
        </w:rPr>
        <w:t>Zaw</w:t>
      </w:r>
      <w:proofErr w:type="spellEnd"/>
      <w:r w:rsidRPr="00001AED">
        <w:rPr>
          <w:rFonts w:eastAsia="+mn-ea"/>
          <w:sz w:val="24"/>
          <w:szCs w:val="24"/>
          <w:lang w:val="en-US"/>
        </w:rPr>
        <w:t xml:space="preserve"> H.</w:t>
      </w:r>
      <w:r w:rsidRPr="00CF3845">
        <w:rPr>
          <w:rFonts w:eastAsia="+mn-ea"/>
          <w:sz w:val="24"/>
          <w:szCs w:val="24"/>
          <w:lang w:val="en-US"/>
        </w:rPr>
        <w:t xml:space="preserve"> K. K. </w:t>
      </w:r>
      <w:r w:rsidRPr="00CF3845">
        <w:rPr>
          <w:rFonts w:eastAsia="+mn-ea"/>
          <w:iCs/>
          <w:sz w:val="24"/>
          <w:szCs w:val="24"/>
          <w:lang w:val="en-US"/>
        </w:rPr>
        <w:t>Electron-Beam Plasma for Biomass Modification</w:t>
      </w:r>
      <w:r>
        <w:rPr>
          <w:rFonts w:eastAsia="+mn-ea"/>
          <w:iCs/>
          <w:sz w:val="24"/>
          <w:szCs w:val="24"/>
          <w:lang w:val="en-US"/>
        </w:rPr>
        <w:t xml:space="preserve"> </w:t>
      </w:r>
      <w:r w:rsidRPr="00CF3845">
        <w:rPr>
          <w:rFonts w:eastAsia="+mn-ea"/>
          <w:iCs/>
          <w:sz w:val="24"/>
          <w:szCs w:val="24"/>
          <w:lang w:val="en-US"/>
        </w:rPr>
        <w:t xml:space="preserve">// </w:t>
      </w:r>
      <w:r w:rsidRPr="00CF3845">
        <w:rPr>
          <w:rFonts w:eastAsia="+mn-ea"/>
          <w:bCs/>
          <w:iCs/>
          <w:sz w:val="24"/>
          <w:szCs w:val="24"/>
          <w:lang w:val="en-US"/>
        </w:rPr>
        <w:t xml:space="preserve">IEEE Transactions on Plasma </w:t>
      </w:r>
      <w:proofErr w:type="spellStart"/>
      <w:r w:rsidRPr="00CF3845">
        <w:rPr>
          <w:rFonts w:eastAsia="+mn-ea"/>
          <w:bCs/>
          <w:iCs/>
          <w:sz w:val="24"/>
          <w:szCs w:val="24"/>
          <w:lang w:val="en-US"/>
        </w:rPr>
        <w:t>Scienc</w:t>
      </w:r>
      <w:proofErr w:type="spellEnd"/>
      <w:r w:rsidRPr="00CF3845">
        <w:rPr>
          <w:rFonts w:eastAsia="+mn-ea"/>
          <w:bCs/>
          <w:iCs/>
          <w:sz w:val="24"/>
          <w:szCs w:val="24"/>
          <w:lang w:val="en-US"/>
        </w:rPr>
        <w:t xml:space="preserve">. - </w:t>
      </w:r>
      <w:r w:rsidRPr="00CF3845">
        <w:rPr>
          <w:rFonts w:eastAsia="+mn-ea"/>
          <w:bCs/>
          <w:i/>
          <w:iCs/>
          <w:sz w:val="24"/>
          <w:szCs w:val="24"/>
          <w:lang w:val="en-US"/>
        </w:rPr>
        <w:t xml:space="preserve"> </w:t>
      </w:r>
      <w:r w:rsidRPr="00CF3845">
        <w:rPr>
          <w:rFonts w:eastAsia="+mn-ea"/>
          <w:bCs/>
          <w:sz w:val="24"/>
          <w:szCs w:val="24"/>
          <w:lang w:val="en-US"/>
        </w:rPr>
        <w:t>2020. -</w:t>
      </w:r>
      <w:r>
        <w:rPr>
          <w:rFonts w:eastAsia="+mn-ea"/>
          <w:bCs/>
          <w:sz w:val="24"/>
          <w:szCs w:val="24"/>
          <w:lang w:val="en-US"/>
        </w:rPr>
        <w:t xml:space="preserve"> 48 (4)</w:t>
      </w:r>
      <w:r w:rsidRPr="00CF3845">
        <w:rPr>
          <w:rFonts w:eastAsia="+mn-ea"/>
          <w:bCs/>
          <w:sz w:val="24"/>
          <w:szCs w:val="24"/>
          <w:lang w:val="en-US"/>
        </w:rPr>
        <w:t xml:space="preserve">. </w:t>
      </w:r>
      <w:r>
        <w:rPr>
          <w:rFonts w:eastAsia="+mn-ea"/>
          <w:bCs/>
          <w:sz w:val="24"/>
          <w:szCs w:val="24"/>
          <w:lang w:val="en-US"/>
        </w:rPr>
        <w:t>–P.</w:t>
      </w:r>
      <w:r w:rsidRPr="00CF3845">
        <w:rPr>
          <w:rFonts w:eastAsia="+mn-ea"/>
          <w:bCs/>
          <w:sz w:val="24"/>
          <w:szCs w:val="24"/>
          <w:lang w:val="en-US"/>
        </w:rPr>
        <w:t xml:space="preserve"> 1035-1041</w:t>
      </w:r>
      <w:r w:rsidRPr="00A10154">
        <w:rPr>
          <w:rFonts w:eastAsia="+mn-ea"/>
          <w:bCs/>
          <w:sz w:val="24"/>
          <w:szCs w:val="24"/>
          <w:lang w:val="en-US"/>
        </w:rPr>
        <w:t>.</w:t>
      </w:r>
      <w:hyperlink r:id="rId8" w:tgtFrame="_blank" w:history="1"/>
      <w:r w:rsidRPr="00A10154">
        <w:rPr>
          <w:bCs/>
          <w:color w:val="FF0000"/>
          <w:sz w:val="24"/>
          <w:szCs w:val="24"/>
          <w:lang w:val="en-US"/>
        </w:rPr>
        <w:t xml:space="preserve"> </w:t>
      </w:r>
      <w:r w:rsidRPr="00CC3371">
        <w:rPr>
          <w:rStyle w:val="a6"/>
          <w:b w:val="0"/>
          <w:bCs w:val="0"/>
          <w:sz w:val="24"/>
          <w:szCs w:val="24"/>
          <w:shd w:val="clear" w:color="auto" w:fill="FFFFFF"/>
          <w:lang w:val="en-US"/>
        </w:rPr>
        <w:t>DOI</w:t>
      </w:r>
      <w:r w:rsidRPr="001D7170">
        <w:rPr>
          <w:rStyle w:val="a6"/>
          <w:b w:val="0"/>
          <w:bCs w:val="0"/>
          <w:sz w:val="24"/>
          <w:szCs w:val="24"/>
          <w:shd w:val="clear" w:color="auto" w:fill="FFFFFF"/>
        </w:rPr>
        <w:t>:</w:t>
      </w:r>
      <w:r w:rsidRPr="00CC3371">
        <w:rPr>
          <w:rStyle w:val="a6"/>
          <w:sz w:val="24"/>
          <w:szCs w:val="24"/>
          <w:shd w:val="clear" w:color="auto" w:fill="FFFFFF"/>
          <w:lang w:val="en-US"/>
        </w:rPr>
        <w:t> </w:t>
      </w:r>
      <w:hyperlink r:id="rId9" w:tgtFrame="_blank" w:history="1">
        <w:r w:rsidRPr="001D7170">
          <w:rPr>
            <w:rStyle w:val="a5"/>
            <w:sz w:val="24"/>
            <w:szCs w:val="24"/>
            <w:shd w:val="clear" w:color="auto" w:fill="FFFFFF"/>
          </w:rPr>
          <w:t>10.1109/</w:t>
        </w:r>
        <w:r w:rsidRPr="00CC3371">
          <w:rPr>
            <w:rStyle w:val="a5"/>
            <w:sz w:val="24"/>
            <w:szCs w:val="24"/>
            <w:shd w:val="clear" w:color="auto" w:fill="FFFFFF"/>
            <w:lang w:val="en-US"/>
          </w:rPr>
          <w:t>TPS</w:t>
        </w:r>
        <w:r w:rsidRPr="001D7170">
          <w:rPr>
            <w:rStyle w:val="a5"/>
            <w:sz w:val="24"/>
            <w:szCs w:val="24"/>
            <w:shd w:val="clear" w:color="auto" w:fill="FFFFFF"/>
          </w:rPr>
          <w:t>.2020.2980200</w:t>
        </w:r>
      </w:hyperlink>
      <w:r w:rsidRPr="001D7170">
        <w:rPr>
          <w:bCs/>
          <w:sz w:val="24"/>
          <w:szCs w:val="24"/>
        </w:rPr>
        <w:t xml:space="preserve"> </w:t>
      </w:r>
      <w:r w:rsidRPr="00CF3845">
        <w:rPr>
          <w:bCs/>
          <w:sz w:val="24"/>
          <w:szCs w:val="24"/>
          <w:lang w:val="en-US"/>
        </w:rPr>
        <w:t>Q</w:t>
      </w:r>
      <w:r w:rsidRPr="001D7170">
        <w:rPr>
          <w:bCs/>
          <w:sz w:val="24"/>
          <w:szCs w:val="24"/>
        </w:rPr>
        <w:t xml:space="preserve">2, </w:t>
      </w:r>
      <w:proofErr w:type="spellStart"/>
      <w:r w:rsidRPr="00CF3845">
        <w:rPr>
          <w:bCs/>
          <w:sz w:val="24"/>
          <w:szCs w:val="24"/>
          <w:lang w:val="en-US"/>
        </w:rPr>
        <w:t>Wos</w:t>
      </w:r>
      <w:proofErr w:type="spellEnd"/>
      <w:r w:rsidRPr="001D7170">
        <w:rPr>
          <w:bCs/>
          <w:sz w:val="24"/>
          <w:szCs w:val="24"/>
        </w:rPr>
        <w:t xml:space="preserve">, </w:t>
      </w:r>
      <w:r w:rsidRPr="00CF3845">
        <w:rPr>
          <w:bCs/>
          <w:sz w:val="24"/>
          <w:szCs w:val="24"/>
          <w:lang w:val="en-US"/>
        </w:rPr>
        <w:t>Scopus</w:t>
      </w:r>
      <w:r w:rsidRPr="001D7170">
        <w:rPr>
          <w:noProof/>
          <w:sz w:val="24"/>
          <w:szCs w:val="24"/>
        </w:rPr>
        <w:t>.</w:t>
      </w:r>
    </w:p>
    <w:p w:rsidR="001D7170" w:rsidRPr="008A278A" w:rsidRDefault="001D7170" w:rsidP="001D7170">
      <w:pPr>
        <w:widowControl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24 </w:t>
      </w:r>
      <w:r w:rsidRPr="008A278A">
        <w:rPr>
          <w:iCs/>
          <w:sz w:val="24"/>
          <w:szCs w:val="24"/>
        </w:rPr>
        <w:t xml:space="preserve">Щербакова Т. П., </w:t>
      </w:r>
      <w:proofErr w:type="spellStart"/>
      <w:r w:rsidRPr="008A278A">
        <w:rPr>
          <w:iCs/>
          <w:sz w:val="24"/>
          <w:szCs w:val="24"/>
        </w:rPr>
        <w:t>Васенева</w:t>
      </w:r>
      <w:proofErr w:type="spellEnd"/>
      <w:r w:rsidRPr="008A278A">
        <w:rPr>
          <w:iCs/>
          <w:sz w:val="24"/>
          <w:szCs w:val="24"/>
        </w:rPr>
        <w:t xml:space="preserve"> И. Н.</w:t>
      </w:r>
      <w:r w:rsidRPr="008A278A">
        <w:rPr>
          <w:sz w:val="24"/>
          <w:szCs w:val="24"/>
        </w:rPr>
        <w:t xml:space="preserve"> Способ получения биогенного кремнезема // </w:t>
      </w:r>
      <w:hyperlink r:id="rId10" w:history="1">
        <w:r w:rsidRPr="008A278A">
          <w:rPr>
            <w:bCs/>
            <w:sz w:val="24"/>
            <w:szCs w:val="24"/>
          </w:rPr>
          <w:t xml:space="preserve">Теоретические </w:t>
        </w:r>
        <w:proofErr w:type="gramStart"/>
        <w:r w:rsidRPr="008A278A">
          <w:rPr>
            <w:bCs/>
            <w:sz w:val="24"/>
            <w:szCs w:val="24"/>
            <w:lang w:val="en-US"/>
          </w:rPr>
          <w:t>o</w:t>
        </w:r>
        <w:proofErr w:type="spellStart"/>
        <w:proofErr w:type="gramEnd"/>
        <w:r w:rsidRPr="008A278A">
          <w:rPr>
            <w:bCs/>
            <w:sz w:val="24"/>
            <w:szCs w:val="24"/>
          </w:rPr>
          <w:t>сновы</w:t>
        </w:r>
        <w:proofErr w:type="spellEnd"/>
        <w:r w:rsidRPr="008A278A">
          <w:rPr>
            <w:bCs/>
            <w:sz w:val="24"/>
            <w:szCs w:val="24"/>
          </w:rPr>
          <w:t xml:space="preserve"> химической технологии</w:t>
        </w:r>
      </w:hyperlink>
      <w:r w:rsidRPr="008A278A">
        <w:rPr>
          <w:sz w:val="24"/>
          <w:szCs w:val="24"/>
        </w:rPr>
        <w:t xml:space="preserve">. - </w:t>
      </w:r>
      <w:r w:rsidRPr="008A278A">
        <w:rPr>
          <w:sz w:val="24"/>
          <w:szCs w:val="24"/>
          <w:lang w:val="en-US"/>
        </w:rPr>
        <w:t> </w:t>
      </w:r>
      <w:r w:rsidRPr="008A278A">
        <w:rPr>
          <w:sz w:val="24"/>
          <w:szCs w:val="24"/>
        </w:rPr>
        <w:t xml:space="preserve">2020. - </w:t>
      </w:r>
      <w:r w:rsidRPr="008A278A">
        <w:rPr>
          <w:sz w:val="24"/>
          <w:szCs w:val="24"/>
          <w:lang w:val="en-US"/>
        </w:rPr>
        <w:t> </w:t>
      </w:r>
      <w:r w:rsidRPr="008A278A">
        <w:rPr>
          <w:sz w:val="24"/>
          <w:szCs w:val="24"/>
        </w:rPr>
        <w:t xml:space="preserve">54 (2). - С. 185-191. </w:t>
      </w:r>
      <w:proofErr w:type="gramStart"/>
      <w:r w:rsidRPr="008A278A">
        <w:rPr>
          <w:sz w:val="24"/>
          <w:szCs w:val="24"/>
          <w:lang w:val="en-US"/>
        </w:rPr>
        <w:t>(</w:t>
      </w:r>
      <w:proofErr w:type="spellStart"/>
      <w:r w:rsidRPr="008A278A">
        <w:rPr>
          <w:bCs/>
          <w:sz w:val="24"/>
          <w:szCs w:val="24"/>
          <w:lang w:val="en-US"/>
        </w:rPr>
        <w:t>Shcherbakova</w:t>
      </w:r>
      <w:proofErr w:type="spellEnd"/>
      <w:r w:rsidRPr="008A278A">
        <w:rPr>
          <w:bCs/>
          <w:sz w:val="24"/>
          <w:szCs w:val="24"/>
          <w:lang w:val="en-US"/>
        </w:rPr>
        <w:t xml:space="preserve"> T. P.</w:t>
      </w:r>
      <w:r w:rsidRPr="008A278A">
        <w:rPr>
          <w:sz w:val="24"/>
          <w:szCs w:val="24"/>
          <w:lang w:val="en-US"/>
        </w:rPr>
        <w:t xml:space="preserve">, </w:t>
      </w:r>
      <w:proofErr w:type="spellStart"/>
      <w:r w:rsidRPr="008A278A">
        <w:rPr>
          <w:bCs/>
          <w:sz w:val="24"/>
          <w:szCs w:val="24"/>
          <w:lang w:val="en-US"/>
        </w:rPr>
        <w:t>Vaseneva</w:t>
      </w:r>
      <w:proofErr w:type="spellEnd"/>
      <w:r w:rsidRPr="008A278A">
        <w:rPr>
          <w:bCs/>
          <w:sz w:val="24"/>
          <w:szCs w:val="24"/>
          <w:lang w:val="en-US"/>
        </w:rPr>
        <w:t xml:space="preserve"> I. N.</w:t>
      </w:r>
      <w:proofErr w:type="gramEnd"/>
      <w:r w:rsidRPr="008A278A">
        <w:rPr>
          <w:b/>
          <w:bCs/>
          <w:sz w:val="24"/>
          <w:szCs w:val="24"/>
          <w:lang w:val="en-US"/>
        </w:rPr>
        <w:t xml:space="preserve"> </w:t>
      </w:r>
      <w:r w:rsidRPr="008A278A">
        <w:rPr>
          <w:bCs/>
          <w:sz w:val="24"/>
          <w:szCs w:val="24"/>
          <w:lang w:val="en-US"/>
        </w:rPr>
        <w:t>A biogenic silica synthesis method</w:t>
      </w:r>
      <w:r w:rsidRPr="008A278A">
        <w:rPr>
          <w:sz w:val="24"/>
          <w:szCs w:val="24"/>
          <w:lang w:val="en-US"/>
        </w:rPr>
        <w:t xml:space="preserve"> // Theoretical Found</w:t>
      </w:r>
      <w:r w:rsidRPr="008A278A">
        <w:rPr>
          <w:sz w:val="24"/>
          <w:szCs w:val="24"/>
          <w:lang w:val="en-US"/>
        </w:rPr>
        <w:t>a</w:t>
      </w:r>
      <w:r w:rsidRPr="008A278A">
        <w:rPr>
          <w:sz w:val="24"/>
          <w:szCs w:val="24"/>
          <w:lang w:val="en-US"/>
        </w:rPr>
        <w:t>tions of Chemical Engineering. – 2020. – 54 (2). - P. 297–303.</w:t>
      </w:r>
      <w:r w:rsidRPr="008A278A">
        <w:rPr>
          <w:color w:val="000000"/>
          <w:sz w:val="24"/>
          <w:szCs w:val="24"/>
          <w:lang w:val="en-US"/>
        </w:rPr>
        <w:t xml:space="preserve"> </w:t>
      </w:r>
      <w:r w:rsidRPr="008A278A">
        <w:rPr>
          <w:rFonts w:eastAsia="Times New Roman"/>
          <w:color w:val="000000"/>
          <w:sz w:val="24"/>
          <w:szCs w:val="24"/>
          <w:lang w:eastAsia="ru-RU"/>
        </w:rPr>
        <w:t>DOI: </w:t>
      </w:r>
      <w:hyperlink r:id="rId11" w:tgtFrame="_blank" w:history="1">
        <w:r w:rsidRPr="00863E01">
          <w:rPr>
            <w:rFonts w:eastAsia="Times New Roman"/>
            <w:sz w:val="24"/>
            <w:szCs w:val="24"/>
            <w:lang w:eastAsia="ru-RU"/>
          </w:rPr>
          <w:t>10.31857/S0040357120020177</w:t>
        </w:r>
      </w:hyperlink>
      <w:r>
        <w:rPr>
          <w:rFonts w:eastAsia="Times New Roman"/>
          <w:color w:val="00008F"/>
          <w:sz w:val="24"/>
          <w:szCs w:val="24"/>
          <w:lang w:eastAsia="ru-RU"/>
        </w:rPr>
        <w:t>.</w:t>
      </w:r>
      <w:r w:rsidRPr="001D7170">
        <w:rPr>
          <w:sz w:val="24"/>
          <w:szCs w:val="24"/>
        </w:rPr>
        <w:t xml:space="preserve"> </w:t>
      </w:r>
      <w:r w:rsidRPr="008A278A">
        <w:rPr>
          <w:sz w:val="24"/>
          <w:szCs w:val="24"/>
          <w:lang w:val="en-US"/>
        </w:rPr>
        <w:t>Q</w:t>
      </w:r>
      <w:r w:rsidRPr="008A278A">
        <w:rPr>
          <w:sz w:val="24"/>
          <w:szCs w:val="24"/>
        </w:rPr>
        <w:t xml:space="preserve">4, </w:t>
      </w:r>
      <w:proofErr w:type="spellStart"/>
      <w:r w:rsidRPr="008A278A">
        <w:rPr>
          <w:sz w:val="24"/>
          <w:szCs w:val="24"/>
          <w:lang w:val="en-US"/>
        </w:rPr>
        <w:t>WoS</w:t>
      </w:r>
      <w:proofErr w:type="spellEnd"/>
      <w:r w:rsidRPr="008A278A">
        <w:rPr>
          <w:sz w:val="24"/>
          <w:szCs w:val="24"/>
        </w:rPr>
        <w:t xml:space="preserve">, </w:t>
      </w:r>
      <w:r w:rsidRPr="008A278A">
        <w:rPr>
          <w:sz w:val="24"/>
          <w:szCs w:val="24"/>
          <w:lang w:val="en-US"/>
        </w:rPr>
        <w:t>Scopus</w:t>
      </w:r>
      <w:r w:rsidRPr="008A278A">
        <w:rPr>
          <w:sz w:val="24"/>
          <w:szCs w:val="24"/>
        </w:rPr>
        <w:t>.</w:t>
      </w:r>
    </w:p>
    <w:p w:rsidR="001D7170" w:rsidRPr="00643A6B" w:rsidRDefault="001D7170" w:rsidP="001D717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Шахматов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Е</w:t>
      </w:r>
      <w:r w:rsidRPr="00A10154">
        <w:rPr>
          <w:sz w:val="24"/>
          <w:szCs w:val="24"/>
        </w:rPr>
        <w:t>.</w:t>
      </w:r>
      <w:r w:rsidRPr="000769EA">
        <w:rPr>
          <w:sz w:val="24"/>
          <w:szCs w:val="24"/>
        </w:rPr>
        <w:t>Г</w:t>
      </w:r>
      <w:r w:rsidRPr="00A10154">
        <w:rPr>
          <w:sz w:val="24"/>
          <w:szCs w:val="24"/>
        </w:rPr>
        <w:t xml:space="preserve">., </w:t>
      </w:r>
      <w:r w:rsidRPr="000769EA">
        <w:rPr>
          <w:sz w:val="24"/>
          <w:szCs w:val="24"/>
        </w:rPr>
        <w:t>Макарова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Е</w:t>
      </w:r>
      <w:r w:rsidRPr="00A10154">
        <w:rPr>
          <w:sz w:val="24"/>
          <w:szCs w:val="24"/>
        </w:rPr>
        <w:t>.</w:t>
      </w:r>
      <w:r w:rsidRPr="000769EA">
        <w:rPr>
          <w:sz w:val="24"/>
          <w:szCs w:val="24"/>
        </w:rPr>
        <w:t>Н</w:t>
      </w:r>
      <w:r w:rsidRPr="00A10154">
        <w:rPr>
          <w:sz w:val="24"/>
          <w:szCs w:val="24"/>
        </w:rPr>
        <w:t xml:space="preserve">. </w:t>
      </w:r>
      <w:r w:rsidRPr="000769EA">
        <w:rPr>
          <w:sz w:val="24"/>
          <w:szCs w:val="24"/>
        </w:rPr>
        <w:t>Структурно</w:t>
      </w:r>
      <w:r w:rsidRPr="00A10154">
        <w:rPr>
          <w:sz w:val="24"/>
          <w:szCs w:val="24"/>
        </w:rPr>
        <w:t>-</w:t>
      </w:r>
      <w:r w:rsidRPr="000769EA">
        <w:rPr>
          <w:sz w:val="24"/>
          <w:szCs w:val="24"/>
        </w:rPr>
        <w:t>химическая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характеристика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пектина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древесной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зелени</w:t>
      </w:r>
      <w:r w:rsidRPr="00A10154">
        <w:rPr>
          <w:sz w:val="24"/>
          <w:szCs w:val="24"/>
        </w:rPr>
        <w:t xml:space="preserve"> </w:t>
      </w:r>
      <w:proofErr w:type="spellStart"/>
      <w:r w:rsidRPr="00F95E72">
        <w:rPr>
          <w:sz w:val="24"/>
          <w:szCs w:val="24"/>
          <w:lang w:val="en-US"/>
        </w:rPr>
        <w:t>Picea</w:t>
      </w:r>
      <w:proofErr w:type="spellEnd"/>
      <w:r w:rsidRPr="00A10154">
        <w:rPr>
          <w:sz w:val="24"/>
          <w:szCs w:val="24"/>
        </w:rPr>
        <w:t xml:space="preserve"> </w:t>
      </w:r>
      <w:proofErr w:type="spellStart"/>
      <w:r w:rsidRPr="00F95E72">
        <w:rPr>
          <w:sz w:val="24"/>
          <w:szCs w:val="24"/>
          <w:lang w:val="en-US"/>
        </w:rPr>
        <w:t>abies</w:t>
      </w:r>
      <w:proofErr w:type="spellEnd"/>
      <w:r w:rsidRPr="00A10154">
        <w:rPr>
          <w:sz w:val="24"/>
          <w:szCs w:val="24"/>
        </w:rPr>
        <w:t xml:space="preserve"> // </w:t>
      </w:r>
      <w:r w:rsidRPr="000769EA">
        <w:rPr>
          <w:sz w:val="24"/>
          <w:szCs w:val="24"/>
        </w:rPr>
        <w:t>Химия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растительного</w:t>
      </w:r>
      <w:r w:rsidRPr="00A10154">
        <w:rPr>
          <w:sz w:val="24"/>
          <w:szCs w:val="24"/>
        </w:rPr>
        <w:t xml:space="preserve"> </w:t>
      </w:r>
      <w:r w:rsidRPr="000769EA">
        <w:rPr>
          <w:sz w:val="24"/>
          <w:szCs w:val="24"/>
        </w:rPr>
        <w:t>сырья</w:t>
      </w:r>
      <w:r w:rsidRPr="00A10154">
        <w:rPr>
          <w:sz w:val="24"/>
          <w:szCs w:val="24"/>
        </w:rPr>
        <w:t xml:space="preserve">. - 2020. - 4. </w:t>
      </w:r>
      <w:r w:rsidRPr="000769EA">
        <w:rPr>
          <w:sz w:val="24"/>
          <w:szCs w:val="24"/>
        </w:rPr>
        <w:t xml:space="preserve">- С. 59–71. DOI: 10.14258/jcprm.2020047648. </w:t>
      </w:r>
      <w:r w:rsidRPr="00643A6B">
        <w:rPr>
          <w:sz w:val="24"/>
          <w:szCs w:val="24"/>
          <w:lang w:val="en-US"/>
        </w:rPr>
        <w:t>Q</w:t>
      </w:r>
      <w:r w:rsidRPr="00643A6B">
        <w:rPr>
          <w:sz w:val="24"/>
          <w:szCs w:val="24"/>
        </w:rPr>
        <w:t xml:space="preserve">4, </w:t>
      </w:r>
      <w:r w:rsidRPr="00643A6B">
        <w:rPr>
          <w:sz w:val="24"/>
          <w:szCs w:val="24"/>
          <w:lang w:val="en-US"/>
        </w:rPr>
        <w:t>Scopus</w:t>
      </w:r>
      <w:r>
        <w:rPr>
          <w:sz w:val="24"/>
          <w:szCs w:val="24"/>
        </w:rPr>
        <w:t>.</w:t>
      </w:r>
    </w:p>
    <w:p w:rsidR="001D7170" w:rsidRDefault="001D7170" w:rsidP="001D7170">
      <w:pPr>
        <w:pStyle w:val="Default"/>
        <w:spacing w:line="360" w:lineRule="auto"/>
        <w:ind w:firstLine="709"/>
        <w:jc w:val="both"/>
        <w:rPr>
          <w:color w:val="auto"/>
          <w:shd w:val="clear" w:color="auto" w:fill="F5F5F5"/>
        </w:rPr>
      </w:pPr>
      <w:r>
        <w:rPr>
          <w:bCs/>
          <w:iCs/>
          <w:color w:val="auto"/>
        </w:rPr>
        <w:lastRenderedPageBreak/>
        <w:t>26</w:t>
      </w:r>
      <w:r w:rsidRPr="000769EA">
        <w:rPr>
          <w:bCs/>
          <w:iCs/>
          <w:color w:val="auto"/>
        </w:rPr>
        <w:t xml:space="preserve"> Щербакова</w:t>
      </w:r>
      <w:r w:rsidRPr="000769EA">
        <w:rPr>
          <w:color w:val="auto"/>
        </w:rPr>
        <w:t xml:space="preserve"> </w:t>
      </w:r>
      <w:r w:rsidRPr="000769EA">
        <w:rPr>
          <w:bCs/>
          <w:iCs/>
          <w:color w:val="auto"/>
        </w:rPr>
        <w:t xml:space="preserve">Т.П. </w:t>
      </w:r>
      <w:r w:rsidRPr="000769EA">
        <w:rPr>
          <w:bCs/>
          <w:color w:val="auto"/>
        </w:rPr>
        <w:t>Механохимический способ переработки кремнийсодержащей растительной массы</w:t>
      </w:r>
      <w:r w:rsidRPr="000769EA">
        <w:rPr>
          <w:color w:val="auto"/>
        </w:rPr>
        <w:t xml:space="preserve"> // Химия растительного сырья. - 2020. - 3. </w:t>
      </w:r>
      <w:r w:rsidRPr="00643A6B">
        <w:rPr>
          <w:color w:val="auto"/>
        </w:rPr>
        <w:t xml:space="preserve">- </w:t>
      </w:r>
      <w:r w:rsidRPr="000769EA">
        <w:rPr>
          <w:color w:val="auto"/>
        </w:rPr>
        <w:t>С. 255–261. DOI: 10.14258/jcprm.2020036644</w:t>
      </w:r>
      <w:r w:rsidRPr="00643A6B">
        <w:rPr>
          <w:color w:val="auto"/>
          <w:shd w:val="clear" w:color="auto" w:fill="F5F5F5"/>
        </w:rPr>
        <w:t>.</w:t>
      </w:r>
      <w:r w:rsidRPr="00F95E72">
        <w:rPr>
          <w:color w:val="auto"/>
          <w:shd w:val="clear" w:color="auto" w:fill="F5F5F5"/>
        </w:rPr>
        <w:t xml:space="preserve"> </w:t>
      </w:r>
      <w:r w:rsidRPr="000769EA">
        <w:rPr>
          <w:color w:val="auto"/>
          <w:lang w:val="en-US"/>
        </w:rPr>
        <w:t>Q</w:t>
      </w:r>
      <w:r w:rsidRPr="000769EA">
        <w:rPr>
          <w:color w:val="auto"/>
        </w:rPr>
        <w:t>4</w:t>
      </w:r>
      <w:r>
        <w:rPr>
          <w:color w:val="auto"/>
        </w:rPr>
        <w:t xml:space="preserve">, </w:t>
      </w:r>
      <w:r w:rsidRPr="00643A6B">
        <w:rPr>
          <w:color w:val="auto"/>
          <w:shd w:val="clear" w:color="auto" w:fill="FFFFFF"/>
          <w:lang w:val="en-US"/>
        </w:rPr>
        <w:t>Scopus</w:t>
      </w:r>
      <w:r>
        <w:rPr>
          <w:color w:val="auto"/>
          <w:shd w:val="clear" w:color="auto" w:fill="F5F5F5"/>
        </w:rPr>
        <w:t>.</w:t>
      </w:r>
    </w:p>
    <w:p w:rsidR="001D7170" w:rsidRPr="00611CAF" w:rsidRDefault="001D7170" w:rsidP="001D7170">
      <w:pPr>
        <w:widowControl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</w:rPr>
      </w:pPr>
      <w:r>
        <w:rPr>
          <w:rFonts w:eastAsia="+mn-ea"/>
          <w:sz w:val="24"/>
          <w:szCs w:val="24"/>
        </w:rPr>
        <w:t xml:space="preserve">27 </w:t>
      </w:r>
      <w:proofErr w:type="spellStart"/>
      <w:r w:rsidRPr="00611CAF">
        <w:rPr>
          <w:rFonts w:eastAsia="+mn-ea"/>
          <w:sz w:val="24"/>
          <w:szCs w:val="24"/>
        </w:rPr>
        <w:t>Хтау</w:t>
      </w:r>
      <w:proofErr w:type="spellEnd"/>
      <w:r w:rsidRPr="00611CAF">
        <w:rPr>
          <w:rFonts w:eastAsia="+mn-ea"/>
          <w:sz w:val="24"/>
          <w:szCs w:val="24"/>
        </w:rPr>
        <w:t xml:space="preserve"> К. М., Васильева Т. М., Кувшинова Л. А., Удоратина Е. В.</w:t>
      </w:r>
      <w:r w:rsidRPr="00611CAF">
        <w:rPr>
          <w:rFonts w:eastAsia="+mn-ea"/>
          <w:b/>
          <w:sz w:val="24"/>
          <w:szCs w:val="24"/>
        </w:rPr>
        <w:t xml:space="preserve"> </w:t>
      </w:r>
      <w:r w:rsidRPr="00611CAF">
        <w:rPr>
          <w:sz w:val="24"/>
          <w:szCs w:val="24"/>
        </w:rPr>
        <w:t>Электронно-пучковые плазменные системы – новые возможности для технологий переработки лигн</w:t>
      </w:r>
      <w:r w:rsidRPr="00611CAF">
        <w:rPr>
          <w:sz w:val="24"/>
          <w:szCs w:val="24"/>
        </w:rPr>
        <w:t>о</w:t>
      </w:r>
      <w:r w:rsidRPr="00611CAF">
        <w:rPr>
          <w:sz w:val="24"/>
          <w:szCs w:val="24"/>
        </w:rPr>
        <w:t>целлюлозной биомассы // ТРУДЫ МФТИ. - 2020.- 12 (2). - С. 111-116.</w:t>
      </w:r>
      <w:r w:rsidRPr="00611CAF">
        <w:rPr>
          <w:color w:val="000000"/>
          <w:sz w:val="24"/>
          <w:szCs w:val="24"/>
        </w:rPr>
        <w:t xml:space="preserve"> </w:t>
      </w:r>
      <w:r w:rsidRPr="00611CAF">
        <w:rPr>
          <w:rFonts w:eastAsia="Times New Roman"/>
          <w:color w:val="000000"/>
          <w:sz w:val="24"/>
          <w:szCs w:val="24"/>
          <w:lang w:eastAsia="ru-RU"/>
        </w:rPr>
        <w:t>DOI</w:t>
      </w:r>
      <w:r w:rsidRPr="00611CAF">
        <w:rPr>
          <w:rFonts w:eastAsia="Times New Roman"/>
          <w:sz w:val="24"/>
          <w:szCs w:val="24"/>
          <w:lang w:eastAsia="ru-RU"/>
        </w:rPr>
        <w:t>: </w:t>
      </w:r>
      <w:hyperlink r:id="rId12" w:tgtFrame="_blank" w:history="1">
        <w:r w:rsidRPr="00611CAF">
          <w:rPr>
            <w:rFonts w:eastAsia="Times New Roman"/>
            <w:sz w:val="24"/>
            <w:szCs w:val="24"/>
            <w:lang w:eastAsia="ru-RU"/>
          </w:rPr>
          <w:t>10.1109/TPS.2020.2980200</w:t>
        </w:r>
      </w:hyperlink>
      <w:r>
        <w:rPr>
          <w:rFonts w:eastAsia="Times New Roman"/>
          <w:color w:val="00008F"/>
          <w:sz w:val="24"/>
          <w:szCs w:val="24"/>
          <w:lang w:eastAsia="ru-RU"/>
        </w:rPr>
        <w:t>,</w:t>
      </w:r>
      <w:r w:rsidRPr="00611CAF">
        <w:rPr>
          <w:sz w:val="24"/>
          <w:szCs w:val="24"/>
        </w:rPr>
        <w:t xml:space="preserve"> ВАК. </w:t>
      </w:r>
    </w:p>
    <w:p w:rsidR="001D7170" w:rsidRPr="00EE0B97" w:rsidRDefault="001D7170" w:rsidP="001D717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EE0B97">
        <w:rPr>
          <w:sz w:val="24"/>
          <w:szCs w:val="24"/>
        </w:rPr>
        <w:t xml:space="preserve"> Карасева Ю.С., Черезова Е.Н., </w:t>
      </w:r>
      <w:r w:rsidRPr="00EE0B97">
        <w:rPr>
          <w:sz w:val="24"/>
          <w:szCs w:val="24"/>
          <w:shd w:val="clear" w:color="auto" w:fill="FFFFFF"/>
        </w:rPr>
        <w:t xml:space="preserve">Кувшинова Л.А., </w:t>
      </w:r>
      <w:r w:rsidRPr="00EE0B97">
        <w:rPr>
          <w:sz w:val="24"/>
          <w:szCs w:val="24"/>
        </w:rPr>
        <w:t xml:space="preserve">Удоратина Е.В. Использование </w:t>
      </w:r>
      <w:proofErr w:type="spellStart"/>
      <w:r w:rsidRPr="00EE0B97">
        <w:rPr>
          <w:sz w:val="24"/>
          <w:szCs w:val="24"/>
        </w:rPr>
        <w:t>деструктата</w:t>
      </w:r>
      <w:proofErr w:type="spellEnd"/>
      <w:r w:rsidRPr="00EE0B97">
        <w:rPr>
          <w:sz w:val="24"/>
          <w:szCs w:val="24"/>
        </w:rPr>
        <w:t xml:space="preserve"> макулатурного картона для повышения </w:t>
      </w:r>
      <w:proofErr w:type="spellStart"/>
      <w:r w:rsidRPr="00EE0B97">
        <w:rPr>
          <w:sz w:val="24"/>
          <w:szCs w:val="24"/>
        </w:rPr>
        <w:t>адгезионной</w:t>
      </w:r>
      <w:proofErr w:type="spellEnd"/>
      <w:r w:rsidRPr="00EE0B97">
        <w:rPr>
          <w:sz w:val="24"/>
          <w:szCs w:val="24"/>
        </w:rPr>
        <w:t xml:space="preserve"> прочности и </w:t>
      </w:r>
      <w:proofErr w:type="spellStart"/>
      <w:r w:rsidRPr="00EE0B97">
        <w:rPr>
          <w:sz w:val="24"/>
          <w:szCs w:val="24"/>
        </w:rPr>
        <w:t>термооки</w:t>
      </w:r>
      <w:r w:rsidRPr="00EE0B97">
        <w:rPr>
          <w:sz w:val="24"/>
          <w:szCs w:val="24"/>
        </w:rPr>
        <w:t>с</w:t>
      </w:r>
      <w:r w:rsidRPr="00EE0B97">
        <w:rPr>
          <w:sz w:val="24"/>
          <w:szCs w:val="24"/>
        </w:rPr>
        <w:t>лительной</w:t>
      </w:r>
      <w:proofErr w:type="spellEnd"/>
      <w:r w:rsidRPr="00EE0B97">
        <w:rPr>
          <w:sz w:val="24"/>
          <w:szCs w:val="24"/>
        </w:rPr>
        <w:t xml:space="preserve"> стабильности резин на основе каучука СКМС-30 АРКМ-15 // Каучук и резина. – 2020. – 79 (3). </w:t>
      </w:r>
      <w:proofErr w:type="gramStart"/>
      <w:r w:rsidRPr="00EE0B97">
        <w:rPr>
          <w:sz w:val="24"/>
          <w:szCs w:val="24"/>
          <w:lang w:val="en-US"/>
        </w:rPr>
        <w:t>Q</w:t>
      </w:r>
      <w:r w:rsidRPr="00EE0B97">
        <w:rPr>
          <w:sz w:val="24"/>
          <w:szCs w:val="24"/>
        </w:rPr>
        <w:t>4, ВАК.</w:t>
      </w:r>
      <w:proofErr w:type="gramEnd"/>
      <w:r w:rsidRPr="00EE0B97">
        <w:rPr>
          <w:sz w:val="24"/>
          <w:szCs w:val="24"/>
        </w:rPr>
        <w:t xml:space="preserve"> </w:t>
      </w:r>
      <w:proofErr w:type="spellStart"/>
      <w:r w:rsidRPr="00EE0B97">
        <w:rPr>
          <w:sz w:val="24"/>
          <w:szCs w:val="24"/>
        </w:rPr>
        <w:t>Doi</w:t>
      </w:r>
      <w:proofErr w:type="spellEnd"/>
      <w:r w:rsidRPr="00EE0B97">
        <w:rPr>
          <w:sz w:val="24"/>
          <w:szCs w:val="24"/>
        </w:rPr>
        <w:t>  </w:t>
      </w:r>
      <w:r w:rsidRPr="00EE0B97">
        <w:rPr>
          <w:rFonts w:cs="Calibri"/>
          <w:sz w:val="24"/>
          <w:szCs w:val="24"/>
        </w:rPr>
        <w:t>10.47664/0022-9466-2020-79-3-140-145</w:t>
      </w:r>
      <w:r>
        <w:rPr>
          <w:rFonts w:cs="Calibri"/>
          <w:sz w:val="24"/>
          <w:szCs w:val="24"/>
        </w:rPr>
        <w:t>.</w:t>
      </w:r>
    </w:p>
    <w:p w:rsidR="001D7170" w:rsidRPr="00A97874" w:rsidRDefault="001D7170" w:rsidP="001D717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29</w:t>
      </w:r>
      <w:r w:rsidRPr="00D63B46">
        <w:rPr>
          <w:sz w:val="24"/>
          <w:szCs w:val="24"/>
          <w:shd w:val="clear" w:color="auto" w:fill="FFFFFF"/>
        </w:rPr>
        <w:t xml:space="preserve"> </w:t>
      </w:r>
      <w:r w:rsidRPr="00D63B46">
        <w:rPr>
          <w:sz w:val="24"/>
          <w:szCs w:val="24"/>
        </w:rPr>
        <w:t>Кувшинова Л.А. Идентификация фаз соединений титана, модифицирующих повер</w:t>
      </w:r>
      <w:r w:rsidRPr="00D63B46">
        <w:rPr>
          <w:sz w:val="24"/>
          <w:szCs w:val="24"/>
        </w:rPr>
        <w:t>х</w:t>
      </w:r>
      <w:r w:rsidRPr="00D63B46">
        <w:rPr>
          <w:sz w:val="24"/>
          <w:szCs w:val="24"/>
        </w:rPr>
        <w:t xml:space="preserve">ность целлюлозы методом </w:t>
      </w:r>
      <w:proofErr w:type="spellStart"/>
      <w:r w:rsidRPr="00D63B46">
        <w:rPr>
          <w:sz w:val="24"/>
          <w:szCs w:val="24"/>
        </w:rPr>
        <w:t>полнопрофильного</w:t>
      </w:r>
      <w:proofErr w:type="spellEnd"/>
      <w:r w:rsidRPr="00D63B46">
        <w:rPr>
          <w:sz w:val="24"/>
          <w:szCs w:val="24"/>
        </w:rPr>
        <w:t xml:space="preserve"> рентгенофазового анализа // Ежегодник И</w:t>
      </w:r>
      <w:r w:rsidRPr="00D63B46">
        <w:rPr>
          <w:sz w:val="24"/>
          <w:szCs w:val="24"/>
        </w:rPr>
        <w:t>н</w:t>
      </w:r>
      <w:r w:rsidRPr="00D63B46">
        <w:rPr>
          <w:sz w:val="24"/>
          <w:szCs w:val="24"/>
        </w:rPr>
        <w:t>ститута химии ФИЦ Коми НЦ УрО РАН. -  Сыктывкар, 2020. - 10</w:t>
      </w:r>
      <w:r>
        <w:rPr>
          <w:sz w:val="24"/>
          <w:szCs w:val="24"/>
        </w:rPr>
        <w:t>8</w:t>
      </w:r>
      <w:r w:rsidRPr="00D63B46">
        <w:rPr>
          <w:sz w:val="24"/>
          <w:szCs w:val="24"/>
        </w:rPr>
        <w:t xml:space="preserve"> с. - С. 58-61.</w:t>
      </w:r>
      <w:r w:rsidRPr="00A97874">
        <w:t xml:space="preserve"> </w:t>
      </w:r>
      <w:r w:rsidRPr="00A97874">
        <w:rPr>
          <w:sz w:val="24"/>
          <w:szCs w:val="24"/>
        </w:rPr>
        <w:t>ISBN 978-5-89606-607-1</w:t>
      </w:r>
      <w:r>
        <w:rPr>
          <w:sz w:val="24"/>
          <w:szCs w:val="24"/>
        </w:rPr>
        <w:t>.</w:t>
      </w:r>
    </w:p>
    <w:p w:rsidR="001D7170" w:rsidRPr="001D7170" w:rsidRDefault="001D7170" w:rsidP="001D717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30 Щербакова Т.П., </w:t>
      </w:r>
      <w:proofErr w:type="spellStart"/>
      <w:r>
        <w:rPr>
          <w:sz w:val="24"/>
          <w:szCs w:val="24"/>
        </w:rPr>
        <w:t>Васенева</w:t>
      </w:r>
      <w:proofErr w:type="spellEnd"/>
      <w:r>
        <w:rPr>
          <w:sz w:val="24"/>
          <w:szCs w:val="24"/>
        </w:rPr>
        <w:t xml:space="preserve"> И.Н. Биогенный кремнезем: методы извлечения и сп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соб применения </w:t>
      </w:r>
      <w:r w:rsidRPr="00D63B46">
        <w:rPr>
          <w:sz w:val="24"/>
          <w:szCs w:val="24"/>
        </w:rPr>
        <w:t>// Ежегодник Института химии ФИЦ Коми НЦ УрО РАН. -  Сыктывкар, 2020. - 10</w:t>
      </w:r>
      <w:r>
        <w:rPr>
          <w:sz w:val="24"/>
          <w:szCs w:val="24"/>
        </w:rPr>
        <w:t>8</w:t>
      </w:r>
      <w:r w:rsidRPr="00D63B46">
        <w:rPr>
          <w:sz w:val="24"/>
          <w:szCs w:val="24"/>
        </w:rPr>
        <w:t xml:space="preserve"> с</w:t>
      </w:r>
      <w:r>
        <w:rPr>
          <w:sz w:val="24"/>
          <w:szCs w:val="24"/>
        </w:rPr>
        <w:t>. -</w:t>
      </w:r>
      <w:r w:rsidRPr="00D63B46">
        <w:rPr>
          <w:sz w:val="24"/>
          <w:szCs w:val="24"/>
        </w:rPr>
        <w:t xml:space="preserve"> С. </w:t>
      </w:r>
      <w:r>
        <w:rPr>
          <w:sz w:val="24"/>
          <w:szCs w:val="24"/>
        </w:rPr>
        <w:t>85-89</w:t>
      </w:r>
      <w:r w:rsidRPr="00D63B46">
        <w:rPr>
          <w:sz w:val="24"/>
          <w:szCs w:val="24"/>
        </w:rPr>
        <w:t>.</w:t>
      </w:r>
      <w:r w:rsidRPr="00A97874">
        <w:t xml:space="preserve"> </w:t>
      </w:r>
      <w:proofErr w:type="gramStart"/>
      <w:r w:rsidRPr="001D7170">
        <w:rPr>
          <w:sz w:val="24"/>
          <w:szCs w:val="24"/>
          <w:lang w:val="en-US"/>
        </w:rPr>
        <w:t>ISBN 978-5-89606-607-1.</w:t>
      </w:r>
      <w:proofErr w:type="gramEnd"/>
    </w:p>
    <w:p w:rsidR="001D7170" w:rsidRPr="000A45D2" w:rsidRDefault="001D7170" w:rsidP="001D7170">
      <w:pPr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3A7031">
        <w:rPr>
          <w:sz w:val="24"/>
          <w:szCs w:val="24"/>
          <w:lang w:val="en-US"/>
        </w:rPr>
        <w:t>3</w:t>
      </w:r>
      <w:r w:rsidRPr="004220B7">
        <w:rPr>
          <w:sz w:val="24"/>
          <w:szCs w:val="24"/>
          <w:lang w:val="en-US"/>
        </w:rPr>
        <w:t>1</w:t>
      </w:r>
      <w:r w:rsidRPr="003A7031">
        <w:rPr>
          <w:sz w:val="24"/>
          <w:szCs w:val="24"/>
          <w:lang w:val="en-US"/>
        </w:rPr>
        <w:t xml:space="preserve"> </w:t>
      </w:r>
      <w:proofErr w:type="spellStart"/>
      <w:r w:rsidRPr="003A7031">
        <w:rPr>
          <w:sz w:val="24"/>
          <w:szCs w:val="24"/>
          <w:lang w:val="en-US"/>
        </w:rPr>
        <w:t>Kocheva</w:t>
      </w:r>
      <w:proofErr w:type="spellEnd"/>
      <w:r w:rsidRPr="003A7031">
        <w:rPr>
          <w:sz w:val="24"/>
          <w:szCs w:val="24"/>
          <w:lang w:val="en-US"/>
        </w:rPr>
        <w:t xml:space="preserve"> L. S., </w:t>
      </w:r>
      <w:proofErr w:type="spellStart"/>
      <w:r w:rsidRPr="003A7031">
        <w:rPr>
          <w:sz w:val="24"/>
          <w:szCs w:val="24"/>
          <w:lang w:val="en-US"/>
        </w:rPr>
        <w:t>Karmanov</w:t>
      </w:r>
      <w:proofErr w:type="spellEnd"/>
      <w:r w:rsidRPr="003A7031">
        <w:rPr>
          <w:sz w:val="24"/>
          <w:szCs w:val="24"/>
          <w:lang w:val="en-US"/>
        </w:rPr>
        <w:t xml:space="preserve"> A. P., </w:t>
      </w:r>
      <w:proofErr w:type="spellStart"/>
      <w:r w:rsidRPr="003A7031">
        <w:rPr>
          <w:sz w:val="24"/>
          <w:szCs w:val="24"/>
          <w:lang w:val="en-US"/>
        </w:rPr>
        <w:t>Mironov</w:t>
      </w:r>
      <w:proofErr w:type="spellEnd"/>
      <w:r w:rsidRPr="003A7031">
        <w:rPr>
          <w:sz w:val="24"/>
          <w:szCs w:val="24"/>
          <w:lang w:val="en-US"/>
        </w:rPr>
        <w:t xml:space="preserve"> M. V., </w:t>
      </w:r>
      <w:proofErr w:type="spellStart"/>
      <w:r w:rsidRPr="003A7031">
        <w:rPr>
          <w:sz w:val="24"/>
          <w:szCs w:val="24"/>
          <w:lang w:val="en-US"/>
        </w:rPr>
        <w:t>Belyy</w:t>
      </w:r>
      <w:proofErr w:type="spellEnd"/>
      <w:r w:rsidRPr="003A7031">
        <w:rPr>
          <w:sz w:val="24"/>
          <w:szCs w:val="24"/>
          <w:lang w:val="en-US"/>
        </w:rPr>
        <w:t xml:space="preserve"> V. </w:t>
      </w:r>
      <w:proofErr w:type="gramStart"/>
      <w:r w:rsidRPr="003A7031">
        <w:rPr>
          <w:sz w:val="24"/>
          <w:szCs w:val="24"/>
          <w:lang w:val="en-US"/>
        </w:rPr>
        <w:t xml:space="preserve">A, </w:t>
      </w:r>
      <w:proofErr w:type="spellStart"/>
      <w:r w:rsidRPr="003A7031">
        <w:rPr>
          <w:sz w:val="24"/>
          <w:szCs w:val="24"/>
          <w:lang w:val="en-US"/>
        </w:rPr>
        <w:t>Polina</w:t>
      </w:r>
      <w:proofErr w:type="spellEnd"/>
      <w:r w:rsidRPr="003A7031">
        <w:rPr>
          <w:sz w:val="24"/>
          <w:szCs w:val="24"/>
          <w:lang w:val="en-US"/>
        </w:rPr>
        <w:t xml:space="preserve"> I. N., </w:t>
      </w:r>
      <w:proofErr w:type="spellStart"/>
      <w:r w:rsidRPr="003A7031">
        <w:rPr>
          <w:sz w:val="24"/>
          <w:szCs w:val="24"/>
          <w:lang w:val="en-US"/>
        </w:rPr>
        <w:t>Pokryshkin</w:t>
      </w:r>
      <w:proofErr w:type="spellEnd"/>
      <w:r w:rsidRPr="003A7031">
        <w:rPr>
          <w:sz w:val="24"/>
          <w:szCs w:val="24"/>
          <w:lang w:val="en-US"/>
        </w:rPr>
        <w:t xml:space="preserve"> S. A. Characteristics of chemical structure of lignin biopolymer from Araucaria relict plant.</w:t>
      </w:r>
      <w:proofErr w:type="gramEnd"/>
      <w:r w:rsidRPr="003A7031">
        <w:rPr>
          <w:sz w:val="24"/>
          <w:szCs w:val="24"/>
          <w:lang w:val="en-US"/>
        </w:rPr>
        <w:t xml:space="preserve"> Questions and answers of evolution // International Journal of Biological Macromolecules. </w:t>
      </w:r>
      <w:r>
        <w:rPr>
          <w:sz w:val="24"/>
          <w:szCs w:val="24"/>
          <w:lang w:val="en-US"/>
        </w:rPr>
        <w:t>–</w:t>
      </w:r>
      <w:r w:rsidRPr="003A7031">
        <w:rPr>
          <w:sz w:val="24"/>
          <w:szCs w:val="24"/>
          <w:lang w:val="en-US"/>
        </w:rPr>
        <w:t xml:space="preserve"> 2020. – V. 159</w:t>
      </w:r>
      <w:r w:rsidRPr="0025594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 xml:space="preserve"> – </w:t>
      </w:r>
      <w:proofErr w:type="gramStart"/>
      <w:r>
        <w:rPr>
          <w:sz w:val="24"/>
          <w:szCs w:val="24"/>
        </w:rPr>
        <w:t>Р</w:t>
      </w:r>
      <w:r w:rsidRPr="003A7031">
        <w:rPr>
          <w:sz w:val="24"/>
          <w:szCs w:val="24"/>
          <w:lang w:val="en-US"/>
        </w:rPr>
        <w:t>. 896</w:t>
      </w:r>
      <w:proofErr w:type="gramEnd"/>
      <w:r w:rsidRPr="003A7031">
        <w:rPr>
          <w:sz w:val="24"/>
          <w:szCs w:val="24"/>
          <w:lang w:val="en-US"/>
        </w:rPr>
        <w:t xml:space="preserve">-903. </w:t>
      </w:r>
      <w:hyperlink r:id="rId13" w:history="1">
        <w:r w:rsidRPr="003A7031">
          <w:rPr>
            <w:rStyle w:val="a5"/>
            <w:sz w:val="24"/>
            <w:szCs w:val="24"/>
            <w:lang w:val="en-US"/>
          </w:rPr>
          <w:t>https</w:t>
        </w:r>
        <w:r w:rsidRPr="000A45D2">
          <w:rPr>
            <w:rStyle w:val="a5"/>
            <w:sz w:val="24"/>
            <w:szCs w:val="24"/>
            <w:lang w:val="en-US"/>
          </w:rPr>
          <w:t>://</w:t>
        </w:r>
        <w:r w:rsidRPr="003A7031">
          <w:rPr>
            <w:rStyle w:val="a5"/>
            <w:sz w:val="24"/>
            <w:szCs w:val="24"/>
            <w:lang w:val="en-US"/>
          </w:rPr>
          <w:t>doi</w:t>
        </w:r>
        <w:r w:rsidRPr="000A45D2">
          <w:rPr>
            <w:rStyle w:val="a5"/>
            <w:sz w:val="24"/>
            <w:szCs w:val="24"/>
            <w:lang w:val="en-US"/>
          </w:rPr>
          <w:t>.</w:t>
        </w:r>
        <w:r w:rsidRPr="003A7031">
          <w:rPr>
            <w:rStyle w:val="a5"/>
            <w:sz w:val="24"/>
            <w:szCs w:val="24"/>
            <w:lang w:val="en-US"/>
          </w:rPr>
          <w:t>org</w:t>
        </w:r>
        <w:r w:rsidRPr="000A45D2">
          <w:rPr>
            <w:rStyle w:val="a5"/>
            <w:sz w:val="24"/>
            <w:szCs w:val="24"/>
            <w:lang w:val="en-US"/>
          </w:rPr>
          <w:t>/10.1016/</w:t>
        </w:r>
        <w:r w:rsidRPr="003A7031">
          <w:rPr>
            <w:rStyle w:val="a5"/>
            <w:sz w:val="24"/>
            <w:szCs w:val="24"/>
            <w:lang w:val="en-US"/>
          </w:rPr>
          <w:t>j</w:t>
        </w:r>
        <w:r w:rsidRPr="000A45D2">
          <w:rPr>
            <w:rStyle w:val="a5"/>
            <w:sz w:val="24"/>
            <w:szCs w:val="24"/>
            <w:lang w:val="en-US"/>
          </w:rPr>
          <w:t>.</w:t>
        </w:r>
        <w:r w:rsidRPr="003A7031">
          <w:rPr>
            <w:rStyle w:val="a5"/>
            <w:sz w:val="24"/>
            <w:szCs w:val="24"/>
            <w:lang w:val="en-US"/>
          </w:rPr>
          <w:t>ijbiomac</w:t>
        </w:r>
        <w:r w:rsidRPr="000A45D2">
          <w:rPr>
            <w:rStyle w:val="a5"/>
            <w:sz w:val="24"/>
            <w:szCs w:val="24"/>
            <w:lang w:val="en-US"/>
          </w:rPr>
          <w:t>.2020.05.150</w:t>
        </w:r>
      </w:hyperlink>
      <w:r>
        <w:rPr>
          <w:sz w:val="24"/>
          <w:szCs w:val="24"/>
          <w:lang w:val="en-US"/>
        </w:rPr>
        <w:t>. Q1.</w:t>
      </w:r>
      <w:r w:rsidRPr="000A45D2">
        <w:rPr>
          <w:sz w:val="24"/>
          <w:szCs w:val="24"/>
          <w:lang w:val="en-US"/>
        </w:rPr>
        <w:t xml:space="preserve"> </w:t>
      </w:r>
    </w:p>
    <w:p w:rsidR="001D7170" w:rsidRPr="00351BB8" w:rsidRDefault="001D7170" w:rsidP="001D7170">
      <w:pPr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E718ED">
        <w:rPr>
          <w:sz w:val="24"/>
          <w:szCs w:val="24"/>
          <w:lang w:val="en-US"/>
        </w:rPr>
        <w:t>3</w:t>
      </w:r>
      <w:r w:rsidRPr="004220B7">
        <w:rPr>
          <w:sz w:val="24"/>
          <w:szCs w:val="24"/>
          <w:lang w:val="en-US"/>
        </w:rPr>
        <w:t>2</w:t>
      </w:r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Vityazev</w:t>
      </w:r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F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V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Khramova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D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S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Saveliev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N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Y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Ipatova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E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A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Burkov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A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A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Beloserov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V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S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Belyi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V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A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Kononov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L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O</w:t>
      </w:r>
      <w:r w:rsidRPr="00E718ED">
        <w:rPr>
          <w:sz w:val="24"/>
          <w:szCs w:val="24"/>
          <w:lang w:val="en-US"/>
        </w:rPr>
        <w:t xml:space="preserve">., </w:t>
      </w:r>
      <w:r w:rsidRPr="003A7031">
        <w:rPr>
          <w:sz w:val="24"/>
          <w:szCs w:val="24"/>
          <w:lang w:val="en-US"/>
        </w:rPr>
        <w:t>Martinson</w:t>
      </w:r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E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A</w:t>
      </w:r>
      <w:r w:rsidRPr="00E718ED">
        <w:rPr>
          <w:sz w:val="24"/>
          <w:szCs w:val="24"/>
          <w:lang w:val="en-US"/>
        </w:rPr>
        <w:t xml:space="preserve">., </w:t>
      </w:r>
      <w:proofErr w:type="spellStart"/>
      <w:r w:rsidRPr="003A7031">
        <w:rPr>
          <w:sz w:val="24"/>
          <w:szCs w:val="24"/>
          <w:lang w:val="en-US"/>
        </w:rPr>
        <w:t>Litvinets</w:t>
      </w:r>
      <w:proofErr w:type="spellEnd"/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S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G</w:t>
      </w:r>
      <w:r w:rsidRPr="00E718ED">
        <w:rPr>
          <w:sz w:val="24"/>
          <w:szCs w:val="24"/>
          <w:lang w:val="en-US"/>
        </w:rPr>
        <w:t xml:space="preserve">., </w:t>
      </w:r>
      <w:r w:rsidRPr="003A7031">
        <w:rPr>
          <w:sz w:val="24"/>
          <w:szCs w:val="24"/>
          <w:lang w:val="en-US"/>
        </w:rPr>
        <w:t>Markova</w:t>
      </w:r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P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A</w:t>
      </w:r>
      <w:r w:rsidRPr="00E718ED">
        <w:rPr>
          <w:sz w:val="24"/>
          <w:szCs w:val="24"/>
          <w:lang w:val="en-US"/>
        </w:rPr>
        <w:t xml:space="preserve">., </w:t>
      </w:r>
      <w:r w:rsidRPr="003A7031">
        <w:rPr>
          <w:sz w:val="24"/>
          <w:szCs w:val="24"/>
          <w:lang w:val="en-US"/>
        </w:rPr>
        <w:t>Popov</w:t>
      </w:r>
      <w:r w:rsidRPr="00E718ED">
        <w:rPr>
          <w:sz w:val="24"/>
          <w:szCs w:val="24"/>
          <w:lang w:val="en-US"/>
        </w:rPr>
        <w:t xml:space="preserve"> </w:t>
      </w:r>
      <w:r w:rsidRPr="003A7031">
        <w:rPr>
          <w:sz w:val="24"/>
          <w:szCs w:val="24"/>
          <w:lang w:val="en-US"/>
        </w:rPr>
        <w:t>S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>V</w:t>
      </w:r>
      <w:r w:rsidRPr="00E718ED">
        <w:rPr>
          <w:sz w:val="24"/>
          <w:szCs w:val="24"/>
          <w:lang w:val="en-US"/>
        </w:rPr>
        <w:t xml:space="preserve">. </w:t>
      </w:r>
      <w:r w:rsidRPr="003A7031">
        <w:rPr>
          <w:sz w:val="24"/>
          <w:szCs w:val="24"/>
          <w:lang w:val="en-US"/>
        </w:rPr>
        <w:t>Pe</w:t>
      </w:r>
      <w:r w:rsidRPr="003A7031">
        <w:rPr>
          <w:sz w:val="24"/>
          <w:szCs w:val="24"/>
          <w:lang w:val="en-US"/>
        </w:rPr>
        <w:t>c</w:t>
      </w:r>
      <w:r w:rsidRPr="003A7031">
        <w:rPr>
          <w:sz w:val="24"/>
          <w:szCs w:val="24"/>
          <w:lang w:val="en-US"/>
        </w:rPr>
        <w:t xml:space="preserve">tin gel beads cross-linked by glycerol: preparation, characterization and swelling </w:t>
      </w:r>
      <w:proofErr w:type="spellStart"/>
      <w:r w:rsidRPr="003A7031">
        <w:rPr>
          <w:sz w:val="24"/>
          <w:szCs w:val="24"/>
          <w:lang w:val="en-US"/>
        </w:rPr>
        <w:t>behaviour</w:t>
      </w:r>
      <w:proofErr w:type="spellEnd"/>
      <w:r w:rsidRPr="003A7031">
        <w:rPr>
          <w:sz w:val="24"/>
          <w:szCs w:val="24"/>
          <w:lang w:val="en-US"/>
        </w:rPr>
        <w:t xml:space="preserve"> // Carbohydrate Polymers. – 2020. – V. 238. </w:t>
      </w:r>
      <w:proofErr w:type="gramStart"/>
      <w:r w:rsidRPr="003A7031">
        <w:rPr>
          <w:sz w:val="24"/>
          <w:szCs w:val="24"/>
          <w:lang w:val="en-US"/>
        </w:rPr>
        <w:t xml:space="preserve">– </w:t>
      </w:r>
      <w:r>
        <w:rPr>
          <w:sz w:val="24"/>
          <w:szCs w:val="24"/>
        </w:rPr>
        <w:t>Р</w:t>
      </w:r>
      <w:r w:rsidRPr="003A7031">
        <w:rPr>
          <w:sz w:val="24"/>
          <w:szCs w:val="24"/>
          <w:lang w:val="en-US"/>
        </w:rPr>
        <w:t>. 116166.</w:t>
      </w:r>
      <w:proofErr w:type="gramEnd"/>
      <w:r w:rsidRPr="003A7031">
        <w:rPr>
          <w:sz w:val="24"/>
          <w:szCs w:val="24"/>
          <w:lang w:val="en-US"/>
        </w:rPr>
        <w:t xml:space="preserve"> </w:t>
      </w:r>
      <w:hyperlink r:id="rId14" w:history="1">
        <w:r w:rsidRPr="009B2C27">
          <w:rPr>
            <w:rStyle w:val="a5"/>
            <w:sz w:val="24"/>
            <w:szCs w:val="24"/>
            <w:lang w:val="en-US"/>
          </w:rPr>
          <w:t>https://doi.org/10.1016/j.carbpol.2020.116166</w:t>
        </w:r>
      </w:hyperlink>
      <w:r w:rsidRPr="009B2C27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Q1.</w:t>
      </w:r>
    </w:p>
    <w:p w:rsidR="001D7170" w:rsidRDefault="001D7170" w:rsidP="001D7170">
      <w:pPr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3A7031">
        <w:rPr>
          <w:sz w:val="24"/>
          <w:szCs w:val="24"/>
          <w:lang w:val="en-US"/>
        </w:rPr>
        <w:t>3</w:t>
      </w:r>
      <w:r w:rsidRPr="004220B7">
        <w:rPr>
          <w:sz w:val="24"/>
          <w:szCs w:val="24"/>
          <w:lang w:val="en-US"/>
        </w:rPr>
        <w:t>3</w:t>
      </w:r>
      <w:r w:rsidRPr="003A7031">
        <w:rPr>
          <w:sz w:val="24"/>
          <w:szCs w:val="24"/>
          <w:lang w:val="en-US"/>
        </w:rPr>
        <w:t xml:space="preserve"> </w:t>
      </w:r>
      <w:proofErr w:type="spellStart"/>
      <w:r w:rsidRPr="003A7031">
        <w:rPr>
          <w:sz w:val="24"/>
          <w:szCs w:val="24"/>
          <w:lang w:val="en-US"/>
        </w:rPr>
        <w:t>Karmanov</w:t>
      </w:r>
      <w:proofErr w:type="spellEnd"/>
      <w:r w:rsidRPr="003A7031">
        <w:rPr>
          <w:sz w:val="24"/>
          <w:szCs w:val="24"/>
          <w:lang w:val="en-US"/>
        </w:rPr>
        <w:t xml:space="preserve"> A.P., </w:t>
      </w:r>
      <w:proofErr w:type="spellStart"/>
      <w:r w:rsidRPr="003A7031">
        <w:rPr>
          <w:sz w:val="24"/>
          <w:szCs w:val="24"/>
          <w:lang w:val="en-US"/>
        </w:rPr>
        <w:t>Kanarsky</w:t>
      </w:r>
      <w:proofErr w:type="spellEnd"/>
      <w:r w:rsidRPr="003A7031">
        <w:rPr>
          <w:sz w:val="24"/>
          <w:szCs w:val="24"/>
          <w:lang w:val="en-US"/>
        </w:rPr>
        <w:t xml:space="preserve"> A.V., </w:t>
      </w:r>
      <w:proofErr w:type="spellStart"/>
      <w:r w:rsidRPr="003A7031">
        <w:rPr>
          <w:sz w:val="24"/>
          <w:szCs w:val="24"/>
          <w:lang w:val="en-US"/>
        </w:rPr>
        <w:t>Kanarskaya</w:t>
      </w:r>
      <w:proofErr w:type="spellEnd"/>
      <w:r w:rsidRPr="003A7031">
        <w:rPr>
          <w:sz w:val="24"/>
          <w:szCs w:val="24"/>
          <w:lang w:val="en-US"/>
        </w:rPr>
        <w:t xml:space="preserve"> Z.A., </w:t>
      </w:r>
      <w:proofErr w:type="spellStart"/>
      <w:r w:rsidRPr="003A7031">
        <w:rPr>
          <w:sz w:val="24"/>
          <w:szCs w:val="24"/>
          <w:lang w:val="en-US"/>
        </w:rPr>
        <w:t>Kocheva</w:t>
      </w:r>
      <w:proofErr w:type="spellEnd"/>
      <w:r w:rsidRPr="003A7031">
        <w:rPr>
          <w:sz w:val="24"/>
          <w:szCs w:val="24"/>
          <w:lang w:val="en-US"/>
        </w:rPr>
        <w:t xml:space="preserve"> L.S., Semenov E.I., </w:t>
      </w:r>
      <w:proofErr w:type="spellStart"/>
      <w:r w:rsidRPr="003A7031">
        <w:rPr>
          <w:sz w:val="24"/>
          <w:szCs w:val="24"/>
          <w:lang w:val="en-US"/>
        </w:rPr>
        <w:t>Bogdanovich</w:t>
      </w:r>
      <w:proofErr w:type="spellEnd"/>
      <w:r w:rsidRPr="003A7031">
        <w:rPr>
          <w:sz w:val="24"/>
          <w:szCs w:val="24"/>
          <w:lang w:val="en-US"/>
        </w:rPr>
        <w:t xml:space="preserve"> N.I., </w:t>
      </w:r>
      <w:proofErr w:type="spellStart"/>
      <w:r w:rsidRPr="003A7031">
        <w:rPr>
          <w:sz w:val="24"/>
          <w:szCs w:val="24"/>
          <w:lang w:val="en-US"/>
        </w:rPr>
        <w:t>Belyy</w:t>
      </w:r>
      <w:proofErr w:type="spellEnd"/>
      <w:r w:rsidRPr="003A7031">
        <w:rPr>
          <w:sz w:val="24"/>
          <w:szCs w:val="24"/>
          <w:lang w:val="en-US"/>
        </w:rPr>
        <w:t xml:space="preserve"> V.A. In vitro sorption-desorption of </w:t>
      </w:r>
      <w:proofErr w:type="spellStart"/>
      <w:r w:rsidRPr="003A7031">
        <w:rPr>
          <w:sz w:val="24"/>
          <w:szCs w:val="24"/>
          <w:lang w:val="en-US"/>
        </w:rPr>
        <w:t>aflatoxin</w:t>
      </w:r>
      <w:proofErr w:type="spellEnd"/>
      <w:r w:rsidRPr="003A7031">
        <w:rPr>
          <w:sz w:val="24"/>
          <w:szCs w:val="24"/>
          <w:lang w:val="en-US"/>
        </w:rPr>
        <w:t xml:space="preserve"> B1 on Pepper's </w:t>
      </w:r>
      <w:proofErr w:type="spellStart"/>
      <w:r w:rsidRPr="003A7031">
        <w:rPr>
          <w:sz w:val="24"/>
          <w:szCs w:val="24"/>
          <w:lang w:val="en-US"/>
        </w:rPr>
        <w:t>lignins</w:t>
      </w:r>
      <w:proofErr w:type="spellEnd"/>
      <w:r w:rsidRPr="003A7031">
        <w:rPr>
          <w:sz w:val="24"/>
          <w:szCs w:val="24"/>
          <w:lang w:val="en-US"/>
        </w:rPr>
        <w:t xml:space="preserve"> is</w:t>
      </w:r>
      <w:r w:rsidRPr="003A7031">
        <w:rPr>
          <w:sz w:val="24"/>
          <w:szCs w:val="24"/>
          <w:lang w:val="en-US"/>
        </w:rPr>
        <w:t>o</w:t>
      </w:r>
      <w:r w:rsidRPr="003A7031">
        <w:rPr>
          <w:sz w:val="24"/>
          <w:szCs w:val="24"/>
          <w:lang w:val="en-US"/>
        </w:rPr>
        <w:t>lated from grassy plants</w:t>
      </w:r>
      <w:r>
        <w:rPr>
          <w:sz w:val="24"/>
          <w:szCs w:val="24"/>
          <w:lang w:val="en-US"/>
        </w:rPr>
        <w:t xml:space="preserve"> //</w:t>
      </w:r>
      <w:r w:rsidRPr="003A7031">
        <w:rPr>
          <w:sz w:val="24"/>
          <w:szCs w:val="24"/>
          <w:lang w:val="en-US"/>
        </w:rPr>
        <w:t xml:space="preserve"> International Journal of Biological Macromolecules. </w:t>
      </w:r>
      <w:r w:rsidRPr="00E718ED">
        <w:rPr>
          <w:sz w:val="24"/>
          <w:szCs w:val="24"/>
          <w:lang w:val="en-US"/>
        </w:rPr>
        <w:t xml:space="preserve">– 2020. – </w:t>
      </w:r>
      <w:r w:rsidRPr="003A7031">
        <w:rPr>
          <w:sz w:val="24"/>
          <w:szCs w:val="24"/>
          <w:lang w:val="en-US"/>
        </w:rPr>
        <w:t>V</w:t>
      </w:r>
      <w:r w:rsidRPr="00E718ED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 xml:space="preserve"> 144</w:t>
      </w:r>
      <w:r w:rsidRPr="00E718ED">
        <w:rPr>
          <w:sz w:val="24"/>
          <w:szCs w:val="24"/>
          <w:lang w:val="en-US"/>
        </w:rPr>
        <w:t>.</w:t>
      </w:r>
      <w:r w:rsidRPr="00351BB8">
        <w:rPr>
          <w:sz w:val="24"/>
          <w:szCs w:val="24"/>
          <w:lang w:val="en-US"/>
        </w:rPr>
        <w:t xml:space="preserve"> - </w:t>
      </w:r>
      <w:r w:rsidRPr="003A7031">
        <w:rPr>
          <w:sz w:val="24"/>
          <w:szCs w:val="24"/>
          <w:lang w:val="en-US"/>
        </w:rPr>
        <w:t>P</w:t>
      </w:r>
      <w:r w:rsidRPr="00351BB8">
        <w:rPr>
          <w:sz w:val="24"/>
          <w:szCs w:val="24"/>
          <w:lang w:val="en-US"/>
        </w:rPr>
        <w:t>.</w:t>
      </w:r>
      <w:r w:rsidRPr="003A7031">
        <w:rPr>
          <w:sz w:val="24"/>
          <w:szCs w:val="24"/>
          <w:lang w:val="en-US"/>
        </w:rPr>
        <w:t xml:space="preserve"> 111-117</w:t>
      </w:r>
      <w:r>
        <w:rPr>
          <w:sz w:val="24"/>
          <w:szCs w:val="24"/>
          <w:lang w:val="en-US"/>
        </w:rPr>
        <w:t xml:space="preserve">. </w:t>
      </w:r>
      <w:hyperlink r:id="rId15" w:tgtFrame="_blank" w:tooltip="Persistent link using digital object identifier" w:history="1">
        <w:proofErr w:type="gramStart"/>
        <w:r w:rsidRPr="004220B7">
          <w:rPr>
            <w:rStyle w:val="a5"/>
            <w:sz w:val="24"/>
            <w:szCs w:val="24"/>
            <w:lang w:val="en-US"/>
          </w:rPr>
          <w:t>https://doi.org/10.1016/j.ijbiomac.2019.12.081</w:t>
        </w:r>
      </w:hyperlink>
      <w:r w:rsidRPr="004220B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Q1.</w:t>
      </w:r>
      <w:proofErr w:type="gramEnd"/>
      <w:r w:rsidRPr="003A7031">
        <w:rPr>
          <w:sz w:val="24"/>
          <w:szCs w:val="24"/>
          <w:lang w:val="en-US"/>
        </w:rPr>
        <w:t xml:space="preserve"> </w:t>
      </w:r>
    </w:p>
    <w:p w:rsidR="001D7170" w:rsidRPr="00351BB8" w:rsidRDefault="001D7170" w:rsidP="001D7170">
      <w:pPr>
        <w:pStyle w:val="Default"/>
        <w:spacing w:line="360" w:lineRule="auto"/>
        <w:ind w:firstLine="567"/>
        <w:jc w:val="both"/>
      </w:pPr>
      <w:r w:rsidRPr="00351BB8">
        <w:rPr>
          <w:lang w:val="en-US"/>
        </w:rPr>
        <w:t>3</w:t>
      </w:r>
      <w:r w:rsidRPr="004220B7">
        <w:rPr>
          <w:lang w:val="en-US"/>
        </w:rPr>
        <w:t>4</w:t>
      </w:r>
      <w:r w:rsidRPr="00351BB8">
        <w:rPr>
          <w:lang w:val="en-US"/>
        </w:rPr>
        <w:t xml:space="preserve"> </w:t>
      </w:r>
      <w:proofErr w:type="spellStart"/>
      <w:r w:rsidRPr="009B2C27">
        <w:rPr>
          <w:color w:val="auto"/>
          <w:lang w:val="en-US"/>
        </w:rPr>
        <w:t>Karmanov</w:t>
      </w:r>
      <w:proofErr w:type="spellEnd"/>
      <w:r w:rsidRPr="009B2C27">
        <w:rPr>
          <w:color w:val="auto"/>
          <w:lang w:val="en-US"/>
        </w:rPr>
        <w:t xml:space="preserve"> A.P., </w:t>
      </w:r>
      <w:proofErr w:type="spellStart"/>
      <w:r w:rsidRPr="009B2C27">
        <w:rPr>
          <w:color w:val="auto"/>
          <w:lang w:val="en-US"/>
        </w:rPr>
        <w:t>Kocheva</w:t>
      </w:r>
      <w:proofErr w:type="spellEnd"/>
      <w:r w:rsidRPr="009B2C27">
        <w:rPr>
          <w:color w:val="auto"/>
          <w:lang w:val="en-US"/>
        </w:rPr>
        <w:t xml:space="preserve"> L.S., </w:t>
      </w:r>
      <w:proofErr w:type="spellStart"/>
      <w:r w:rsidRPr="009B2C27">
        <w:rPr>
          <w:color w:val="auto"/>
          <w:lang w:val="en-US"/>
        </w:rPr>
        <w:t>Belyy</w:t>
      </w:r>
      <w:proofErr w:type="spellEnd"/>
      <w:r w:rsidRPr="009B2C27">
        <w:rPr>
          <w:color w:val="auto"/>
          <w:lang w:val="en-US"/>
        </w:rPr>
        <w:t xml:space="preserve"> V.A. Topological structure and antioxidant pro</w:t>
      </w:r>
      <w:r w:rsidRPr="009B2C27">
        <w:rPr>
          <w:color w:val="auto"/>
          <w:lang w:val="en-US"/>
        </w:rPr>
        <w:t>p</w:t>
      </w:r>
      <w:r w:rsidRPr="009B2C27">
        <w:rPr>
          <w:color w:val="auto"/>
          <w:lang w:val="en-US"/>
        </w:rPr>
        <w:t xml:space="preserve">erties of macromolecules of lignin of hogweed </w:t>
      </w:r>
      <w:proofErr w:type="spellStart"/>
      <w:r w:rsidRPr="009B2C27">
        <w:rPr>
          <w:i/>
          <w:iCs/>
          <w:color w:val="auto"/>
          <w:lang w:val="en-US"/>
        </w:rPr>
        <w:t>Heracleum</w:t>
      </w:r>
      <w:proofErr w:type="spellEnd"/>
      <w:r w:rsidRPr="009B2C27">
        <w:rPr>
          <w:i/>
          <w:iCs/>
          <w:color w:val="auto"/>
          <w:lang w:val="en-US"/>
        </w:rPr>
        <w:t xml:space="preserve"> </w:t>
      </w:r>
      <w:proofErr w:type="spellStart"/>
      <w:r w:rsidRPr="009B2C27">
        <w:rPr>
          <w:i/>
          <w:iCs/>
          <w:color w:val="auto"/>
          <w:lang w:val="en-US"/>
        </w:rPr>
        <w:t>sosnowskyi</w:t>
      </w:r>
      <w:proofErr w:type="spellEnd"/>
      <w:r w:rsidRPr="009B2C27">
        <w:rPr>
          <w:i/>
          <w:iCs/>
          <w:color w:val="auto"/>
          <w:lang w:val="en-US"/>
        </w:rPr>
        <w:t xml:space="preserve"> </w:t>
      </w:r>
      <w:proofErr w:type="spellStart"/>
      <w:r w:rsidRPr="009B2C27">
        <w:rPr>
          <w:color w:val="auto"/>
          <w:lang w:val="en-US"/>
        </w:rPr>
        <w:t>Manden</w:t>
      </w:r>
      <w:proofErr w:type="spellEnd"/>
      <w:r w:rsidRPr="009B2C27">
        <w:rPr>
          <w:color w:val="auto"/>
          <w:lang w:val="en-US"/>
        </w:rPr>
        <w:t xml:space="preserve"> // Polymer. – 2020. – V. 202. – P. 122756. </w:t>
      </w:r>
      <w:r w:rsidRPr="009B2C27">
        <w:rPr>
          <w:rFonts w:eastAsia="Calibri"/>
          <w:color w:val="auto"/>
          <w:lang w:val="en-US"/>
        </w:rPr>
        <w:t xml:space="preserve"> </w:t>
      </w:r>
      <w:hyperlink r:id="rId16" w:history="1">
        <w:r w:rsidRPr="009B2C27">
          <w:rPr>
            <w:rStyle w:val="a5"/>
            <w:rFonts w:eastAsia="Calibri"/>
            <w:color w:val="auto"/>
            <w:lang w:val="en-US"/>
          </w:rPr>
          <w:t>https</w:t>
        </w:r>
        <w:r w:rsidRPr="009B2C27">
          <w:rPr>
            <w:rStyle w:val="a5"/>
            <w:rFonts w:eastAsia="Calibri"/>
            <w:color w:val="auto"/>
          </w:rPr>
          <w:t>://</w:t>
        </w:r>
        <w:proofErr w:type="spellStart"/>
        <w:r w:rsidRPr="009B2C27">
          <w:rPr>
            <w:rStyle w:val="a5"/>
            <w:rFonts w:eastAsia="Calibri"/>
            <w:color w:val="auto"/>
            <w:lang w:val="en-US"/>
          </w:rPr>
          <w:t>doi</w:t>
        </w:r>
        <w:proofErr w:type="spellEnd"/>
        <w:r w:rsidRPr="009B2C27">
          <w:rPr>
            <w:rStyle w:val="a5"/>
            <w:rFonts w:eastAsia="Calibri"/>
            <w:color w:val="auto"/>
          </w:rPr>
          <w:t>.</w:t>
        </w:r>
        <w:r w:rsidRPr="009B2C27">
          <w:rPr>
            <w:rStyle w:val="a5"/>
            <w:rFonts w:eastAsia="Calibri"/>
            <w:color w:val="auto"/>
            <w:lang w:val="en-US"/>
          </w:rPr>
          <w:t>org</w:t>
        </w:r>
        <w:r w:rsidRPr="009B2C27">
          <w:rPr>
            <w:rStyle w:val="a5"/>
            <w:rFonts w:eastAsia="Calibri"/>
            <w:color w:val="auto"/>
          </w:rPr>
          <w:t>/10.1016/</w:t>
        </w:r>
        <w:r w:rsidRPr="009B2C27">
          <w:rPr>
            <w:rStyle w:val="a5"/>
            <w:rFonts w:eastAsia="Calibri"/>
            <w:color w:val="auto"/>
            <w:lang w:val="en-US"/>
          </w:rPr>
          <w:t>j</w:t>
        </w:r>
        <w:r w:rsidRPr="009B2C27">
          <w:rPr>
            <w:rStyle w:val="a5"/>
            <w:rFonts w:eastAsia="Calibri"/>
            <w:color w:val="auto"/>
          </w:rPr>
          <w:t>.</w:t>
        </w:r>
        <w:r w:rsidRPr="009B2C27">
          <w:rPr>
            <w:rStyle w:val="a5"/>
            <w:rFonts w:eastAsia="Calibri"/>
            <w:color w:val="auto"/>
            <w:lang w:val="en-US"/>
          </w:rPr>
          <w:t>polymer</w:t>
        </w:r>
        <w:r w:rsidRPr="009B2C27">
          <w:rPr>
            <w:rStyle w:val="a5"/>
            <w:rFonts w:eastAsia="Calibri"/>
            <w:color w:val="auto"/>
          </w:rPr>
          <w:t>.2020.122756</w:t>
        </w:r>
      </w:hyperlink>
      <w:r w:rsidRPr="00351BB8">
        <w:rPr>
          <w:rFonts w:eastAsia="Calibri"/>
        </w:rPr>
        <w:t xml:space="preserve">. </w:t>
      </w:r>
      <w:r>
        <w:rPr>
          <w:rFonts w:eastAsia="Calibri"/>
          <w:lang w:val="en-US"/>
        </w:rPr>
        <w:t>Q1.</w:t>
      </w:r>
    </w:p>
    <w:p w:rsidR="00BE1C98" w:rsidRDefault="00BE1C98"/>
    <w:sectPr w:rsidR="00BE1C98" w:rsidSect="00BE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7170"/>
    <w:rsid w:val="001D7170"/>
    <w:rsid w:val="003E280D"/>
    <w:rsid w:val="005768AF"/>
    <w:rsid w:val="0059119A"/>
    <w:rsid w:val="005B70F8"/>
    <w:rsid w:val="006B5AB8"/>
    <w:rsid w:val="006F7D66"/>
    <w:rsid w:val="00904A64"/>
    <w:rsid w:val="00BE1C98"/>
    <w:rsid w:val="00CC5C8C"/>
    <w:rsid w:val="00D6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а"/>
    <w:basedOn w:val="a"/>
    <w:link w:val="a4"/>
    <w:uiPriority w:val="34"/>
    <w:qFormat/>
    <w:rsid w:val="001D7170"/>
    <w:pPr>
      <w:ind w:left="720"/>
      <w:contextualSpacing/>
    </w:pPr>
    <w:rPr>
      <w:lang/>
    </w:rPr>
  </w:style>
  <w:style w:type="character" w:styleId="a5">
    <w:name w:val="Hyperlink"/>
    <w:uiPriority w:val="99"/>
    <w:unhideWhenUsed/>
    <w:rsid w:val="001D7170"/>
    <w:rPr>
      <w:color w:val="0000FF"/>
      <w:u w:val="single"/>
    </w:rPr>
  </w:style>
  <w:style w:type="character" w:styleId="a6">
    <w:name w:val="Strong"/>
    <w:uiPriority w:val="22"/>
    <w:qFormat/>
    <w:rsid w:val="001D7170"/>
    <w:rPr>
      <w:b/>
      <w:bCs/>
    </w:rPr>
  </w:style>
  <w:style w:type="paragraph" w:customStyle="1" w:styleId="Default">
    <w:name w:val="Default"/>
    <w:qFormat/>
    <w:rsid w:val="001D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таблица Знак"/>
    <w:link w:val="a3"/>
    <w:uiPriority w:val="34"/>
    <w:locked/>
    <w:rsid w:val="001D7170"/>
    <w:rPr>
      <w:rFonts w:ascii="Times New Roman" w:eastAsia="MS Mincho" w:hAnsi="Times New Roman" w:cs="Times New Roman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.adsabs.harvard.edu/link_gateway/2020ITPS...48.1035V/doi:10.1109/TPS.2020.2980200" TargetMode="External"/><Relationship Id="rId13" Type="http://schemas.openxmlformats.org/officeDocument/2006/relationships/hyperlink" Target="https://doi.org/10.1016/j.ijbiomac.2020.05.15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ijbiomac.2019.09.184.%20Q1" TargetMode="External"/><Relationship Id="rId12" Type="http://schemas.openxmlformats.org/officeDocument/2006/relationships/hyperlink" Target="https://doi.org/10.1109/TPS.2020.29802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016/j.polymer.2020.1227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carbpol.2020.115978" TargetMode="External"/><Relationship Id="rId11" Type="http://schemas.openxmlformats.org/officeDocument/2006/relationships/hyperlink" Target="https://doi.org/10.31857/S0040357120020177" TargetMode="External"/><Relationship Id="rId5" Type="http://schemas.openxmlformats.org/officeDocument/2006/relationships/hyperlink" Target="https://doi.org/10.1016/j.carbpol.2020.116544.%20Q1" TargetMode="External"/><Relationship Id="rId15" Type="http://schemas.openxmlformats.org/officeDocument/2006/relationships/hyperlink" Target="https://doi.org/10.1016/j.ijbiomac.2019.12.081" TargetMode="External"/><Relationship Id="rId10" Type="http://schemas.openxmlformats.org/officeDocument/2006/relationships/hyperlink" Target="https://www.elibrary.ru/title_about.asp?id=8244" TargetMode="External"/><Relationship Id="rId4" Type="http://schemas.openxmlformats.org/officeDocument/2006/relationships/hyperlink" Target="https://www.sciencedirect.com/science/journal/01448617" TargetMode="External"/><Relationship Id="rId9" Type="http://schemas.openxmlformats.org/officeDocument/2006/relationships/hyperlink" Target="https://doi.org/10.1109/TPS.2020.2980200" TargetMode="External"/><Relationship Id="rId14" Type="http://schemas.openxmlformats.org/officeDocument/2006/relationships/hyperlink" Target="https://doi.org/10.1016/j.carbpol.2020.116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udoratina-ev</dc:creator>
  <cp:lastModifiedBy>udoratina-ev</cp:lastModifiedBy>
  <cp:revision>1</cp:revision>
  <dcterms:created xsi:type="dcterms:W3CDTF">2026-02-04T08:05:00Z</dcterms:created>
  <dcterms:modified xsi:type="dcterms:W3CDTF">2026-02-04T08:11:00Z</dcterms:modified>
</cp:coreProperties>
</file>